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48053185"/>
    <w:bookmarkStart w:id="1" w:name="_Toc85706891"/>
    <w:bookmarkStart w:id="2" w:name="_Hlk86837214"/>
    <w:p w14:paraId="5F10CA75" w14:textId="335DA6C7" w:rsidR="00DF294A" w:rsidRPr="00B15968" w:rsidRDefault="00DF294A" w:rsidP="00DF294A">
      <w:pPr>
        <w:keepNext/>
        <w:keepLines/>
        <w:spacing w:before="80" w:after="0" w:line="240" w:lineRule="auto"/>
        <w:ind w:firstLine="697"/>
        <w:jc w:val="right"/>
        <w:outlineLvl w:val="2"/>
        <w:rPr>
          <w:rFonts w:ascii="Trebuchet MS" w:eastAsia="Times New Roman" w:hAnsi="Trebuchet MS" w:cs="Times New Roman"/>
          <w:color w:val="0070C0"/>
          <w:sz w:val="22"/>
          <w:szCs w:val="22"/>
        </w:rPr>
      </w:pPr>
      <w:r w:rsidRPr="00B15968">
        <w:rPr>
          <w:rFonts w:ascii="Trebuchet MS" w:eastAsia="Times New Roman" w:hAnsi="Trebuchet MS" w:cs="Times New Roman"/>
          <w:color w:val="0070C0"/>
          <w:sz w:val="22"/>
          <w:szCs w:val="22"/>
        </w:rPr>
        <w:fldChar w:fldCharType="begin"/>
      </w:r>
      <w:r w:rsidRPr="00B15968">
        <w:rPr>
          <w:rFonts w:ascii="Trebuchet MS" w:eastAsia="Times New Roman" w:hAnsi="Trebuchet MS" w:cs="Times New Roman"/>
          <w:color w:val="0070C0"/>
          <w:sz w:val="22"/>
          <w:szCs w:val="22"/>
        </w:rPr>
        <w:instrText xml:space="preserve"> HYPERLINK  \l "_Pirkimo_sąlygų_3_1" </w:instrText>
      </w:r>
      <w:r w:rsidRPr="00B15968">
        <w:rPr>
          <w:rFonts w:ascii="Trebuchet MS" w:eastAsia="Times New Roman" w:hAnsi="Trebuchet MS" w:cs="Times New Roman"/>
          <w:color w:val="0070C0"/>
          <w:sz w:val="22"/>
          <w:szCs w:val="22"/>
        </w:rPr>
      </w:r>
      <w:r w:rsidRPr="00B15968">
        <w:rPr>
          <w:rFonts w:ascii="Trebuchet MS" w:eastAsia="Times New Roman" w:hAnsi="Trebuchet MS" w:cs="Times New Roman"/>
          <w:color w:val="0070C0"/>
          <w:sz w:val="22"/>
          <w:szCs w:val="22"/>
        </w:rPr>
        <w:fldChar w:fldCharType="separate"/>
      </w:r>
      <w:bookmarkStart w:id="3" w:name="_Toc155599787"/>
      <w:r w:rsidRPr="00B15968">
        <w:rPr>
          <w:rFonts w:ascii="Trebuchet MS" w:eastAsia="Times New Roman" w:hAnsi="Trebuchet MS" w:cs="Times New Roman"/>
          <w:color w:val="0070C0"/>
          <w:sz w:val="22"/>
          <w:szCs w:val="22"/>
        </w:rPr>
        <w:t xml:space="preserve">Pirkimo </w:t>
      </w:r>
      <w:r>
        <w:rPr>
          <w:rFonts w:ascii="Trebuchet MS" w:eastAsia="Times New Roman" w:hAnsi="Trebuchet MS" w:cs="Times New Roman"/>
          <w:color w:val="0070C0"/>
          <w:sz w:val="22"/>
          <w:szCs w:val="22"/>
        </w:rPr>
        <w:t xml:space="preserve">specialiųjų </w:t>
      </w:r>
      <w:r w:rsidRPr="00B15968">
        <w:rPr>
          <w:rFonts w:ascii="Trebuchet MS" w:eastAsia="Times New Roman" w:hAnsi="Trebuchet MS" w:cs="Times New Roman"/>
          <w:color w:val="0070C0"/>
          <w:sz w:val="22"/>
          <w:szCs w:val="22"/>
        </w:rPr>
        <w:t xml:space="preserve">sąlygų </w:t>
      </w:r>
      <w:r w:rsidR="003214F9">
        <w:rPr>
          <w:rFonts w:ascii="Trebuchet MS" w:eastAsia="Times New Roman" w:hAnsi="Trebuchet MS" w:cs="Times New Roman"/>
          <w:color w:val="0070C0"/>
          <w:sz w:val="22"/>
          <w:szCs w:val="22"/>
        </w:rPr>
        <w:t>2</w:t>
      </w:r>
      <w:r w:rsidRPr="00B15968">
        <w:rPr>
          <w:rFonts w:ascii="Trebuchet MS" w:eastAsia="Times New Roman" w:hAnsi="Trebuchet MS" w:cs="Times New Roman"/>
          <w:color w:val="0070C0"/>
          <w:sz w:val="22"/>
          <w:szCs w:val="22"/>
        </w:rPr>
        <w:t xml:space="preserve"> priedas „Techninė specifikacija“</w:t>
      </w:r>
      <w:bookmarkEnd w:id="0"/>
      <w:bookmarkEnd w:id="1"/>
      <w:bookmarkEnd w:id="2"/>
      <w:bookmarkEnd w:id="3"/>
      <w:r w:rsidRPr="00B15968">
        <w:rPr>
          <w:rFonts w:ascii="Trebuchet MS" w:eastAsia="Times New Roman" w:hAnsi="Trebuchet MS" w:cs="Times New Roman"/>
          <w:color w:val="0070C0"/>
          <w:sz w:val="22"/>
          <w:szCs w:val="22"/>
        </w:rPr>
        <w:fldChar w:fldCharType="end"/>
      </w:r>
    </w:p>
    <w:p w14:paraId="3B35DC2B" w14:textId="77777777" w:rsidR="00D44626" w:rsidRDefault="00D44626" w:rsidP="00354024">
      <w:pPr>
        <w:spacing w:after="0" w:line="240" w:lineRule="auto"/>
        <w:jc w:val="center"/>
        <w:rPr>
          <w:rFonts w:ascii="Trebuchet MS" w:hAnsi="Trebuchet MS" w:cs="Times New Roman"/>
          <w:b/>
          <w:bCs/>
          <w:sz w:val="22"/>
          <w:szCs w:val="22"/>
        </w:rPr>
      </w:pPr>
    </w:p>
    <w:p w14:paraId="177B6D9D" w14:textId="0556A4DF" w:rsidR="00BF3A5A" w:rsidRDefault="00BF3A5A" w:rsidP="00354024">
      <w:pPr>
        <w:spacing w:after="0" w:line="240" w:lineRule="auto"/>
        <w:jc w:val="center"/>
        <w:rPr>
          <w:rFonts w:ascii="Trebuchet MS" w:hAnsi="Trebuchet MS"/>
          <w:b/>
          <w:sz w:val="22"/>
          <w:szCs w:val="22"/>
        </w:rPr>
      </w:pPr>
      <w:r w:rsidRPr="00CC1370">
        <w:rPr>
          <w:rFonts w:ascii="Trebuchet MS" w:hAnsi="Trebuchet MS"/>
          <w:b/>
          <w:sz w:val="22"/>
          <w:szCs w:val="22"/>
        </w:rPr>
        <w:t>TECHNINĖ SPECIFIKACIJA</w:t>
      </w:r>
    </w:p>
    <w:p w14:paraId="3B2685D1" w14:textId="77508F16" w:rsidR="008043BC" w:rsidRDefault="008043BC" w:rsidP="00BF3A5A">
      <w:pPr>
        <w:spacing w:after="0" w:line="240" w:lineRule="auto"/>
        <w:jc w:val="center"/>
        <w:rPr>
          <w:rFonts w:ascii="Trebuchet MS" w:hAnsi="Trebuchet MS"/>
          <w:b/>
          <w:sz w:val="22"/>
          <w:szCs w:val="22"/>
        </w:rPr>
      </w:pPr>
    </w:p>
    <w:p w14:paraId="4CE72F43" w14:textId="0BA30E46" w:rsidR="009D06E8" w:rsidRPr="009D06E8" w:rsidRDefault="0061252A" w:rsidP="009D06E8">
      <w:pPr>
        <w:numPr>
          <w:ilvl w:val="0"/>
          <w:numId w:val="67"/>
        </w:numPr>
        <w:tabs>
          <w:tab w:val="left" w:pos="993"/>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Kondicionavimo sistemos, pagal pridedamą Techninį darbo projektą (toliau - projektas)</w:t>
      </w:r>
      <w:r w:rsidRPr="0061252A">
        <w:rPr>
          <w:rFonts w:ascii="Trebuchet MS" w:eastAsia="Times New Roman" w:hAnsi="Trebuchet MS" w:cs="Times New Roman"/>
          <w:sz w:val="22"/>
          <w:szCs w:val="22"/>
          <w:vertAlign w:val="superscript"/>
          <w:lang w:eastAsia="ar-SA"/>
        </w:rPr>
        <w:footnoteReference w:id="2"/>
      </w:r>
      <w:r w:rsidRPr="0061252A">
        <w:rPr>
          <w:rFonts w:ascii="Trebuchet MS" w:eastAsia="Times New Roman" w:hAnsi="Trebuchet MS" w:cs="Times New Roman"/>
          <w:sz w:val="22"/>
          <w:szCs w:val="22"/>
          <w:lang w:eastAsia="ar-SA"/>
        </w:rPr>
        <w:t>, turi būti sumontuotos</w:t>
      </w:r>
      <w:r w:rsidR="00F844AF">
        <w:rPr>
          <w:rFonts w:ascii="Trebuchet MS" w:eastAsia="Times New Roman" w:hAnsi="Trebuchet MS" w:cs="Times New Roman"/>
          <w:sz w:val="22"/>
          <w:szCs w:val="22"/>
          <w:lang w:eastAsia="ar-SA"/>
        </w:rPr>
        <w:t>:</w:t>
      </w:r>
      <w:r w:rsidR="009D06E8">
        <w:rPr>
          <w:rFonts w:ascii="Trebuchet MS" w:eastAsia="Times New Roman" w:hAnsi="Trebuchet MS" w:cs="Times New Roman"/>
          <w:sz w:val="22"/>
          <w:szCs w:val="22"/>
          <w:lang w:eastAsia="ar-SA"/>
        </w:rPr>
        <w:t xml:space="preserve"> </w:t>
      </w:r>
      <w:r w:rsidR="00060213">
        <w:rPr>
          <w:rFonts w:ascii="Trebuchet MS" w:eastAsia="Times New Roman" w:hAnsi="Trebuchet MS" w:cs="Times New Roman"/>
          <w:sz w:val="22"/>
          <w:szCs w:val="22"/>
          <w:lang w:eastAsia="ar-SA"/>
        </w:rPr>
        <w:t>Kalnie</w:t>
      </w:r>
      <w:r w:rsidR="001718D7" w:rsidRPr="009D06E8">
        <w:rPr>
          <w:rFonts w:ascii="Trebuchet MS" w:hAnsi="Trebuchet MS" w:cstheme="minorHAnsi"/>
          <w:sz w:val="22"/>
          <w:szCs w:val="22"/>
        </w:rPr>
        <w:t xml:space="preserve">čių padalinyje, </w:t>
      </w:r>
      <w:r w:rsidR="00026F38" w:rsidRPr="009D06E8">
        <w:rPr>
          <w:rFonts w:ascii="Trebuchet MS" w:hAnsi="Trebuchet MS" w:cstheme="minorHAnsi"/>
          <w:sz w:val="22"/>
          <w:szCs w:val="22"/>
        </w:rPr>
        <w:t xml:space="preserve">adresu </w:t>
      </w:r>
      <w:r w:rsidR="00060213">
        <w:rPr>
          <w:rFonts w:ascii="Trebuchet MS" w:hAnsi="Trebuchet MS" w:cstheme="minorHAnsi"/>
          <w:sz w:val="22"/>
          <w:szCs w:val="22"/>
        </w:rPr>
        <w:t>Savanorių</w:t>
      </w:r>
      <w:r w:rsidR="001718D7" w:rsidRPr="009D06E8">
        <w:rPr>
          <w:rFonts w:ascii="Trebuchet MS" w:hAnsi="Trebuchet MS" w:cstheme="minorHAnsi"/>
          <w:sz w:val="22"/>
          <w:szCs w:val="22"/>
        </w:rPr>
        <w:t xml:space="preserve"> pr. </w:t>
      </w:r>
      <w:r w:rsidR="00060213">
        <w:rPr>
          <w:rFonts w:ascii="Trebuchet MS" w:hAnsi="Trebuchet MS" w:cstheme="minorHAnsi"/>
          <w:sz w:val="22"/>
          <w:szCs w:val="22"/>
        </w:rPr>
        <w:t>3</w:t>
      </w:r>
      <w:r w:rsidR="00D53D96">
        <w:rPr>
          <w:rFonts w:ascii="Trebuchet MS" w:hAnsi="Trebuchet MS" w:cstheme="minorHAnsi"/>
          <w:sz w:val="22"/>
          <w:szCs w:val="22"/>
        </w:rPr>
        <w:t>69</w:t>
      </w:r>
      <w:r w:rsidR="001718D7" w:rsidRPr="009D06E8">
        <w:rPr>
          <w:rFonts w:ascii="Trebuchet MS" w:hAnsi="Trebuchet MS" w:cstheme="minorHAnsi"/>
          <w:sz w:val="22"/>
          <w:szCs w:val="22"/>
        </w:rPr>
        <w:t>, Kaunas</w:t>
      </w:r>
      <w:r w:rsidR="00060213">
        <w:rPr>
          <w:rFonts w:ascii="Trebuchet MS" w:hAnsi="Trebuchet MS" w:cstheme="minorHAnsi"/>
          <w:sz w:val="22"/>
          <w:szCs w:val="22"/>
        </w:rPr>
        <w:t xml:space="preserve"> ir Šilainių padalinyje adresu Baltų pr. </w:t>
      </w:r>
      <w:r w:rsidR="00D9378E">
        <w:rPr>
          <w:rFonts w:ascii="Trebuchet MS" w:hAnsi="Trebuchet MS" w:cstheme="minorHAnsi"/>
          <w:sz w:val="22"/>
          <w:szCs w:val="22"/>
        </w:rPr>
        <w:t>7</w:t>
      </w:r>
      <w:r w:rsidR="00060213">
        <w:rPr>
          <w:rFonts w:ascii="Trebuchet MS" w:hAnsi="Trebuchet MS" w:cstheme="minorHAnsi"/>
          <w:sz w:val="22"/>
          <w:szCs w:val="22"/>
        </w:rPr>
        <w:t xml:space="preserve">, </w:t>
      </w:r>
      <w:r w:rsidR="00D9378E">
        <w:rPr>
          <w:rFonts w:ascii="Trebuchet MS" w:hAnsi="Trebuchet MS" w:cstheme="minorHAnsi"/>
          <w:sz w:val="22"/>
          <w:szCs w:val="22"/>
        </w:rPr>
        <w:t xml:space="preserve">7b </w:t>
      </w:r>
      <w:r w:rsidR="00060213">
        <w:rPr>
          <w:rFonts w:ascii="Trebuchet MS" w:hAnsi="Trebuchet MS" w:cstheme="minorHAnsi"/>
          <w:sz w:val="22"/>
          <w:szCs w:val="22"/>
        </w:rPr>
        <w:t>Kaunas</w:t>
      </w:r>
      <w:r w:rsidR="001718D7" w:rsidRPr="009D06E8">
        <w:rPr>
          <w:rFonts w:ascii="Trebuchet MS" w:hAnsi="Trebuchet MS" w:cstheme="minorHAnsi"/>
          <w:sz w:val="22"/>
          <w:szCs w:val="22"/>
        </w:rPr>
        <w:t>.</w:t>
      </w:r>
      <w:r w:rsidR="009D06E8">
        <w:rPr>
          <w:rFonts w:ascii="Trebuchet MS" w:eastAsia="Times New Roman" w:hAnsi="Trebuchet MS" w:cs="Times New Roman"/>
          <w:sz w:val="22"/>
          <w:szCs w:val="22"/>
          <w:lang w:eastAsia="ar-SA"/>
        </w:rPr>
        <w:t xml:space="preserve"> Tiekėjas / Rangovas pagal perkamų darbų apimtį </w:t>
      </w:r>
      <w:r w:rsidR="009D06E8" w:rsidRPr="009D06E8">
        <w:rPr>
          <w:rFonts w:ascii="Trebuchet MS" w:eastAsia="Times New Roman" w:hAnsi="Trebuchet MS" w:cs="Times New Roman"/>
          <w:b/>
          <w:bCs/>
          <w:sz w:val="22"/>
          <w:szCs w:val="22"/>
          <w:u w:val="single"/>
          <w:lang w:eastAsia="ar-SA"/>
        </w:rPr>
        <w:t>privalo:</w:t>
      </w:r>
    </w:p>
    <w:p w14:paraId="09DE3AFE" w14:textId="5603FBD8" w:rsidR="0061252A" w:rsidRPr="0061252A" w:rsidRDefault="0061252A" w:rsidP="009A26C2">
      <w:pPr>
        <w:numPr>
          <w:ilvl w:val="1"/>
          <w:numId w:val="69"/>
        </w:numPr>
        <w:tabs>
          <w:tab w:val="left" w:pos="567"/>
          <w:tab w:val="left" w:pos="1134"/>
          <w:tab w:val="left" w:pos="1560"/>
        </w:tabs>
        <w:suppressAutoHyphens/>
        <w:autoSpaceDN w:val="0"/>
        <w:spacing w:after="0" w:line="240" w:lineRule="auto"/>
        <w:ind w:left="284" w:firstLine="709"/>
        <w:jc w:val="both"/>
        <w:textAlignment w:val="baseline"/>
        <w:rPr>
          <w:rFonts w:ascii="Calibri" w:eastAsia="Calibri" w:hAnsi="Calibri" w:cs="Times New Roman"/>
          <w:sz w:val="22"/>
          <w:szCs w:val="22"/>
          <w:lang w:eastAsia="en-US"/>
        </w:rPr>
      </w:pPr>
      <w:r w:rsidRPr="0061252A">
        <w:rPr>
          <w:rFonts w:ascii="Trebuchet MS" w:eastAsia="Times New Roman" w:hAnsi="Trebuchet MS" w:cs="Times New Roman"/>
          <w:sz w:val="22"/>
          <w:szCs w:val="22"/>
          <w:lang w:eastAsia="ar-SA"/>
        </w:rPr>
        <w:t xml:space="preserve">sumontuoti kondicionavimo sistemų vidinius ir išorinį blokus. </w:t>
      </w:r>
      <w:r>
        <w:rPr>
          <w:rFonts w:ascii="Trebuchet MS" w:eastAsia="Times New Roman" w:hAnsi="Trebuchet MS" w:cs="Times New Roman"/>
          <w:sz w:val="22"/>
          <w:szCs w:val="22"/>
          <w:lang w:eastAsia="ar-SA"/>
        </w:rPr>
        <w:t>I</w:t>
      </w:r>
      <w:r w:rsidRPr="0061252A">
        <w:rPr>
          <w:rFonts w:ascii="Trebuchet MS" w:eastAsia="Times New Roman" w:hAnsi="Trebuchet MS" w:cs="Times New Roman"/>
          <w:sz w:val="22"/>
          <w:szCs w:val="22"/>
          <w:lang w:eastAsia="ar-SA"/>
        </w:rPr>
        <w:t>šorinis blokas su p</w:t>
      </w:r>
      <w:r w:rsidRPr="0061252A">
        <w:rPr>
          <w:rFonts w:ascii="Trebuchet MS" w:eastAsia="Calibri" w:hAnsi="Trebuchet MS" w:cs="Times New Roman"/>
          <w:sz w:val="22"/>
          <w:szCs w:val="22"/>
          <w:lang w:eastAsia="en-US"/>
        </w:rPr>
        <w:t>lieniniais laikikliais ir amortizacin</w:t>
      </w:r>
      <w:r w:rsidRPr="00B43A2B">
        <w:rPr>
          <w:rFonts w:ascii="Trebuchet MS" w:eastAsia="Calibri" w:hAnsi="Trebuchet MS" w:cs="Times New Roman"/>
          <w:sz w:val="22"/>
          <w:szCs w:val="22"/>
          <w:lang w:eastAsia="en-US"/>
        </w:rPr>
        <w:t>ė</w:t>
      </w:r>
      <w:r w:rsidRPr="0061252A">
        <w:rPr>
          <w:rFonts w:ascii="Trebuchet MS" w:eastAsia="Calibri" w:hAnsi="Trebuchet MS" w:cs="Times New Roman"/>
          <w:sz w:val="22"/>
          <w:szCs w:val="22"/>
          <w:lang w:eastAsia="en-US"/>
        </w:rPr>
        <w:t>mis gumomis, tvirtinamas ant lauko sienos arba pastato stogo.</w:t>
      </w:r>
    </w:p>
    <w:p w14:paraId="2D89C8DD" w14:textId="71E16CDA" w:rsidR="0061252A" w:rsidRPr="0061252A" w:rsidRDefault="0061252A" w:rsidP="009A26C2">
      <w:pPr>
        <w:numPr>
          <w:ilvl w:val="1"/>
          <w:numId w:val="68"/>
        </w:numPr>
        <w:tabs>
          <w:tab w:val="left" w:pos="567"/>
          <w:tab w:val="left" w:pos="1134"/>
          <w:tab w:val="left" w:pos="1560"/>
        </w:tabs>
        <w:suppressAutoHyphens/>
        <w:autoSpaceDN w:val="0"/>
        <w:spacing w:after="0" w:line="240" w:lineRule="auto"/>
        <w:ind w:left="284" w:firstLine="709"/>
        <w:jc w:val="both"/>
        <w:textAlignment w:val="baseline"/>
        <w:rPr>
          <w:rFonts w:ascii="Calibri" w:eastAsia="Calibri" w:hAnsi="Calibri" w:cs="Times New Roman"/>
          <w:sz w:val="22"/>
          <w:szCs w:val="22"/>
          <w:lang w:eastAsia="en-US"/>
        </w:rPr>
      </w:pPr>
      <w:r w:rsidRPr="0061252A">
        <w:rPr>
          <w:rFonts w:ascii="Trebuchet MS" w:eastAsia="Calibri" w:hAnsi="Trebuchet MS" w:cs="Times New Roman"/>
          <w:sz w:val="22"/>
          <w:szCs w:val="22"/>
          <w:lang w:eastAsia="en-US"/>
        </w:rPr>
        <w:t>sumontuoti reikalingą elektros instaliaciją (laidus, elektros paskirstymo automatų skydus) pagal pateikto projekto sprendinius.</w:t>
      </w:r>
    </w:p>
    <w:p w14:paraId="19EB8EAB" w14:textId="125D4C5B" w:rsidR="0061252A" w:rsidRPr="0061252A" w:rsidRDefault="0061252A" w:rsidP="0061252A">
      <w:pPr>
        <w:numPr>
          <w:ilvl w:val="0"/>
          <w:numId w:val="71"/>
        </w:numPr>
        <w:tabs>
          <w:tab w:val="left" w:pos="993"/>
          <w:tab w:val="left" w:pos="1134"/>
        </w:tabs>
        <w:suppressAutoHyphens/>
        <w:autoSpaceDN w:val="0"/>
        <w:spacing w:after="0" w:line="240" w:lineRule="auto"/>
        <w:ind w:left="284" w:firstLine="709"/>
        <w:jc w:val="both"/>
        <w:textAlignment w:val="baseline"/>
        <w:rPr>
          <w:rFonts w:ascii="Trebuchet MS" w:eastAsia="Times New Roman" w:hAnsi="Trebuchet MS" w:cs="Times New Roman"/>
          <w:bCs/>
          <w:sz w:val="22"/>
          <w:szCs w:val="22"/>
          <w:lang w:eastAsia="zh-CN"/>
        </w:rPr>
      </w:pPr>
      <w:r w:rsidRPr="0061252A">
        <w:rPr>
          <w:rFonts w:ascii="Trebuchet MS" w:eastAsia="Times New Roman" w:hAnsi="Trebuchet MS" w:cs="Times New Roman"/>
          <w:sz w:val="22"/>
          <w:szCs w:val="22"/>
          <w:lang w:eastAsia="ar-SA"/>
        </w:rPr>
        <w:t xml:space="preserve">Su pasiūlymu būtina pateikti </w:t>
      </w:r>
      <w:r w:rsidRPr="0061252A">
        <w:rPr>
          <w:rFonts w:ascii="Trebuchet MS" w:eastAsia="Times New Roman" w:hAnsi="Trebuchet MS" w:cs="Times New Roman"/>
          <w:bCs/>
          <w:sz w:val="22"/>
          <w:szCs w:val="22"/>
          <w:lang w:eastAsia="zh-CN"/>
        </w:rPr>
        <w:t>Kondicionavimo sistemos</w:t>
      </w:r>
      <w:r w:rsidRPr="0061252A">
        <w:rPr>
          <w:rFonts w:ascii="Trebuchet MS" w:eastAsia="Times New Roman" w:hAnsi="Trebuchet MS" w:cs="Times New Roman"/>
          <w:sz w:val="22"/>
          <w:szCs w:val="22"/>
          <w:lang w:eastAsia="ar-SA"/>
        </w:rPr>
        <w:t xml:space="preserve"> naudojimo </w:t>
      </w:r>
      <w:r w:rsidRPr="002277D1">
        <w:rPr>
          <w:rFonts w:ascii="Trebuchet MS" w:eastAsia="Times New Roman" w:hAnsi="Trebuchet MS" w:cs="Times New Roman"/>
          <w:sz w:val="22"/>
          <w:szCs w:val="22"/>
          <w:lang w:eastAsia="ar-SA"/>
        </w:rPr>
        <w:t xml:space="preserve">instrukciją </w:t>
      </w:r>
      <w:r w:rsidR="002277D1" w:rsidRPr="002277D1">
        <w:rPr>
          <w:rFonts w:ascii="Trebuchet MS" w:eastAsia="Times New Roman" w:hAnsi="Trebuchet MS" w:cs="Times New Roman"/>
          <w:sz w:val="22"/>
          <w:szCs w:val="22"/>
          <w:lang w:eastAsia="ar-SA"/>
        </w:rPr>
        <w:t xml:space="preserve">anglų </w:t>
      </w:r>
      <w:r w:rsidRPr="002277D1">
        <w:rPr>
          <w:rFonts w:ascii="Trebuchet MS" w:eastAsia="Times New Roman" w:hAnsi="Trebuchet MS" w:cs="Times New Roman"/>
          <w:sz w:val="22"/>
          <w:szCs w:val="22"/>
          <w:lang w:eastAsia="ar-SA"/>
        </w:rPr>
        <w:t>ir lietuvių</w:t>
      </w:r>
      <w:r w:rsidRPr="0061252A">
        <w:rPr>
          <w:rFonts w:ascii="Trebuchet MS" w:eastAsia="Times New Roman" w:hAnsi="Trebuchet MS" w:cs="Times New Roman"/>
          <w:sz w:val="22"/>
          <w:szCs w:val="22"/>
          <w:lang w:eastAsia="ar-SA"/>
        </w:rPr>
        <w:t xml:space="preserve"> kalba.</w:t>
      </w:r>
    </w:p>
    <w:p w14:paraId="7CCCFB6D" w14:textId="77777777" w:rsidR="0061252A" w:rsidRPr="0061252A" w:rsidRDefault="0061252A" w:rsidP="0061252A">
      <w:pPr>
        <w:numPr>
          <w:ilvl w:val="0"/>
          <w:numId w:val="70"/>
        </w:numPr>
        <w:tabs>
          <w:tab w:val="left" w:pos="993"/>
          <w:tab w:val="left" w:pos="1134"/>
        </w:tabs>
        <w:suppressAutoHyphens/>
        <w:autoSpaceDN w:val="0"/>
        <w:spacing w:after="0" w:line="240" w:lineRule="auto"/>
        <w:ind w:left="284" w:firstLine="709"/>
        <w:jc w:val="both"/>
        <w:textAlignment w:val="baseline"/>
        <w:rPr>
          <w:rFonts w:ascii="Times New Roman" w:eastAsia="Calibri" w:hAnsi="Times New Roman" w:cs="Times New Roman"/>
          <w:sz w:val="22"/>
          <w:szCs w:val="22"/>
        </w:rPr>
      </w:pPr>
      <w:r w:rsidRPr="0061252A">
        <w:rPr>
          <w:rFonts w:ascii="Trebuchet MS" w:eastAsia="Times New Roman" w:hAnsi="Trebuchet MS" w:cs="Times New Roman"/>
          <w:bCs/>
          <w:sz w:val="22"/>
          <w:szCs w:val="22"/>
          <w:lang w:eastAsia="zh-CN"/>
        </w:rPr>
        <w:t>Kondicionavimo sistemos turi būti naujos, nenaudotos. Gamykliškai atnaujinti „renew“, „refurbished“, „remarked“ komponentai neleistini.</w:t>
      </w:r>
    </w:p>
    <w:p w14:paraId="5ED68579" w14:textId="77777777" w:rsidR="0061252A" w:rsidRPr="0061252A" w:rsidRDefault="0061252A" w:rsidP="0061252A">
      <w:pPr>
        <w:numPr>
          <w:ilvl w:val="0"/>
          <w:numId w:val="70"/>
        </w:numPr>
        <w:tabs>
          <w:tab w:val="left" w:pos="993"/>
          <w:tab w:val="left" w:pos="1134"/>
        </w:tabs>
        <w:suppressAutoHyphens/>
        <w:autoSpaceDN w:val="0"/>
        <w:spacing w:after="0" w:line="240" w:lineRule="auto"/>
        <w:ind w:left="284" w:firstLine="709"/>
        <w:jc w:val="both"/>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Kartu su pasiūlymu Tiekėjas turi pateikti:</w:t>
      </w:r>
    </w:p>
    <w:p w14:paraId="13D3F43A" w14:textId="20DF3FA6" w:rsidR="00275FD2" w:rsidRPr="001E3E69" w:rsidRDefault="00DA395D" w:rsidP="001E3E69">
      <w:pPr>
        <w:numPr>
          <w:ilvl w:val="1"/>
          <w:numId w:val="70"/>
        </w:numPr>
        <w:tabs>
          <w:tab w:val="left" w:pos="851"/>
          <w:tab w:val="left" w:pos="1134"/>
          <w:tab w:val="left" w:pos="1701"/>
        </w:tabs>
        <w:suppressAutoHyphens/>
        <w:autoSpaceDN w:val="0"/>
        <w:spacing w:after="0" w:line="240" w:lineRule="auto"/>
        <w:ind w:left="284" w:firstLine="709"/>
        <w:jc w:val="both"/>
        <w:textAlignment w:val="baseline"/>
        <w:rPr>
          <w:rFonts w:ascii="Trebuchet MS" w:eastAsiaTheme="minorHAnsi" w:hAnsi="Trebuchet MS" w:cs="Times New Roman"/>
          <w:bCs/>
          <w:iCs/>
          <w:sz w:val="22"/>
          <w:szCs w:val="22"/>
        </w:rPr>
      </w:pPr>
      <w:r w:rsidRPr="00A92879">
        <w:rPr>
          <w:rFonts w:ascii="Trebuchet MS" w:eastAsiaTheme="minorHAnsi" w:hAnsi="Trebuchet MS" w:cs="Times New Roman"/>
          <w:bCs/>
          <w:iCs/>
          <w:sz w:val="22"/>
          <w:szCs w:val="22"/>
        </w:rPr>
        <w:t>dokument</w:t>
      </w:r>
      <w:r>
        <w:rPr>
          <w:rFonts w:ascii="Trebuchet MS" w:eastAsiaTheme="minorHAnsi" w:hAnsi="Trebuchet MS" w:cs="Times New Roman"/>
          <w:bCs/>
          <w:iCs/>
          <w:sz w:val="22"/>
          <w:szCs w:val="22"/>
        </w:rPr>
        <w:t>us</w:t>
      </w:r>
      <w:r w:rsidRPr="00A92879">
        <w:rPr>
          <w:rFonts w:ascii="Trebuchet MS" w:eastAsiaTheme="minorHAnsi" w:hAnsi="Trebuchet MS" w:cs="Times New Roman"/>
          <w:bCs/>
          <w:iCs/>
          <w:sz w:val="22"/>
          <w:szCs w:val="22"/>
        </w:rPr>
        <w:t>, patvirtinan</w:t>
      </w:r>
      <w:r>
        <w:rPr>
          <w:rFonts w:ascii="Trebuchet MS" w:eastAsiaTheme="minorHAnsi" w:hAnsi="Trebuchet MS" w:cs="Times New Roman"/>
          <w:bCs/>
          <w:iCs/>
          <w:sz w:val="22"/>
          <w:szCs w:val="22"/>
        </w:rPr>
        <w:t>čius</w:t>
      </w:r>
      <w:r w:rsidRPr="00A92879">
        <w:rPr>
          <w:rFonts w:ascii="Trebuchet MS" w:eastAsiaTheme="minorHAnsi" w:hAnsi="Trebuchet MS" w:cs="Times New Roman"/>
          <w:bCs/>
          <w:iCs/>
          <w:sz w:val="22"/>
          <w:szCs w:val="22"/>
        </w:rPr>
        <w:t xml:space="preserve"> </w:t>
      </w:r>
      <w:r w:rsidR="00275FD2" w:rsidRPr="001E3E69">
        <w:rPr>
          <w:rFonts w:ascii="Trebuchet MS" w:eastAsiaTheme="minorHAnsi" w:hAnsi="Trebuchet MS" w:cs="Times New Roman"/>
          <w:bCs/>
          <w:iCs/>
          <w:sz w:val="22"/>
          <w:szCs w:val="22"/>
        </w:rPr>
        <w:t>pasiūlyme nurodytos prekės atitikimą visiems reikalavimams, nurodytiems kiekviename</w:t>
      </w:r>
      <w:r w:rsidR="00275FD2" w:rsidRPr="001E3E69">
        <w:rPr>
          <w:rFonts w:ascii="Trebuchet MS" w:eastAsia="Calibri" w:hAnsi="Trebuchet MS" w:cs="Times New Roman"/>
          <w:sz w:val="22"/>
          <w:szCs w:val="22"/>
        </w:rPr>
        <w:t xml:space="preserve"> </w:t>
      </w:r>
      <w:hyperlink w:anchor="_Pirkimo_sąlygų_2" w:history="1">
        <w:r w:rsidR="00275FD2" w:rsidRPr="001E3E69">
          <w:rPr>
            <w:rStyle w:val="Hyperlink"/>
            <w:rFonts w:ascii="Trebuchet MS" w:hAnsi="Trebuchet MS" w:cstheme="minorHAnsi"/>
            <w:color w:val="0070C0"/>
            <w:sz w:val="22"/>
            <w:szCs w:val="22"/>
          </w:rPr>
          <w:fldChar w:fldCharType="begin"/>
        </w:r>
        <w:r w:rsidR="00275FD2" w:rsidRPr="001E3E69">
          <w:rPr>
            <w:rStyle w:val="Hyperlink"/>
            <w:rFonts w:ascii="Trebuchet MS" w:hAnsi="Trebuchet MS" w:cstheme="minorHAnsi"/>
            <w:color w:val="0070C0"/>
            <w:sz w:val="22"/>
            <w:szCs w:val="22"/>
          </w:rPr>
          <w:instrText xml:space="preserve"> REF _Ref38539939 \h  \* MERGEFORMAT </w:instrText>
        </w:r>
        <w:r w:rsidR="00275FD2" w:rsidRPr="001E3E69">
          <w:rPr>
            <w:rStyle w:val="Hyperlink"/>
            <w:rFonts w:ascii="Trebuchet MS" w:hAnsi="Trebuchet MS" w:cstheme="minorHAnsi"/>
            <w:color w:val="0070C0"/>
            <w:sz w:val="22"/>
            <w:szCs w:val="22"/>
          </w:rPr>
        </w:r>
        <w:r w:rsidR="00275FD2" w:rsidRPr="001E3E69">
          <w:rPr>
            <w:rStyle w:val="Hyperlink"/>
            <w:rFonts w:ascii="Trebuchet MS" w:hAnsi="Trebuchet MS" w:cstheme="minorHAnsi"/>
            <w:color w:val="0070C0"/>
            <w:sz w:val="22"/>
            <w:szCs w:val="22"/>
          </w:rPr>
          <w:fldChar w:fldCharType="separate"/>
        </w:r>
        <w:r w:rsidR="00275FD2" w:rsidRPr="001E3E69">
          <w:rPr>
            <w:rStyle w:val="Hyperlink"/>
            <w:rFonts w:ascii="Trebuchet MS" w:hAnsi="Trebuchet MS"/>
            <w:color w:val="0070C0"/>
            <w:sz w:val="22"/>
            <w:szCs w:val="22"/>
          </w:rPr>
          <w:t>Pirkimo</w:t>
        </w:r>
        <w:r w:rsidR="00275FD2" w:rsidRPr="001E3E69">
          <w:rPr>
            <w:rFonts w:ascii="Trebuchet MS" w:eastAsia="Calibri" w:hAnsi="Trebuchet MS" w:cs="Calibri"/>
            <w:sz w:val="22"/>
            <w:szCs w:val="24"/>
          </w:rPr>
          <w:t xml:space="preserve"> </w:t>
        </w:r>
        <w:r w:rsidR="00275FD2" w:rsidRPr="001E3E69">
          <w:rPr>
            <w:rStyle w:val="Hyperlink"/>
            <w:rFonts w:ascii="Trebuchet MS" w:hAnsi="Trebuchet MS"/>
            <w:color w:val="0070C0"/>
            <w:sz w:val="22"/>
            <w:szCs w:val="22"/>
          </w:rPr>
          <w:t xml:space="preserve">specialiųjų sąlygų </w:t>
        </w:r>
        <w:r w:rsidR="003214F9">
          <w:rPr>
            <w:rStyle w:val="Hyperlink"/>
            <w:rFonts w:ascii="Trebuchet MS" w:hAnsi="Trebuchet MS"/>
            <w:color w:val="0070C0"/>
            <w:sz w:val="22"/>
            <w:szCs w:val="22"/>
          </w:rPr>
          <w:t>2</w:t>
        </w:r>
        <w:r w:rsidR="00275FD2" w:rsidRPr="001E3E69">
          <w:rPr>
            <w:rStyle w:val="Hyperlink"/>
            <w:rFonts w:ascii="Trebuchet MS" w:hAnsi="Trebuchet MS"/>
            <w:color w:val="0070C0"/>
            <w:sz w:val="22"/>
            <w:szCs w:val="22"/>
          </w:rPr>
          <w:t xml:space="preserve"> priedo „Techninė specifikacija“</w:t>
        </w:r>
        <w:r w:rsidR="00275FD2" w:rsidRPr="001E3E69">
          <w:rPr>
            <w:rStyle w:val="Hyperlink"/>
            <w:rFonts w:ascii="Trebuchet MS" w:hAnsi="Trebuchet MS" w:cstheme="minorHAnsi"/>
            <w:color w:val="0070C0"/>
            <w:sz w:val="22"/>
            <w:szCs w:val="22"/>
          </w:rPr>
          <w:fldChar w:fldCharType="end"/>
        </w:r>
      </w:hyperlink>
      <w:r w:rsidR="00275FD2" w:rsidRPr="001E3E69">
        <w:rPr>
          <w:rStyle w:val="Hyperlink"/>
          <w:rFonts w:ascii="Trebuchet MS" w:hAnsi="Trebuchet MS" w:cstheme="minorHAnsi"/>
          <w:color w:val="0070C0"/>
          <w:sz w:val="22"/>
          <w:szCs w:val="22"/>
        </w:rPr>
        <w:t xml:space="preserve"> </w:t>
      </w:r>
      <w:r w:rsidR="00275FD2" w:rsidRPr="001E3E69">
        <w:rPr>
          <w:rFonts w:ascii="Trebuchet MS" w:eastAsiaTheme="minorHAnsi" w:hAnsi="Trebuchet MS" w:cs="Times New Roman"/>
          <w:bCs/>
          <w:iCs/>
          <w:sz w:val="22"/>
          <w:szCs w:val="22"/>
        </w:rPr>
        <w:t>lentel</w:t>
      </w:r>
      <w:r w:rsidR="00157C75">
        <w:rPr>
          <w:rFonts w:ascii="Trebuchet MS" w:eastAsiaTheme="minorHAnsi" w:hAnsi="Trebuchet MS" w:cs="Times New Roman"/>
          <w:bCs/>
          <w:iCs/>
          <w:sz w:val="22"/>
          <w:szCs w:val="22"/>
        </w:rPr>
        <w:t>ė</w:t>
      </w:r>
      <w:r w:rsidR="00275FD2" w:rsidRPr="001E3E69">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w:t>
      </w:r>
      <w:r w:rsidR="009D06E8">
        <w:rPr>
          <w:rFonts w:ascii="Trebuchet MS" w:eastAsiaTheme="minorHAnsi" w:hAnsi="Trebuchet MS" w:cs="Times New Roman"/>
          <w:bCs/>
          <w:iCs/>
          <w:sz w:val="22"/>
          <w:szCs w:val="22"/>
        </w:rPr>
        <w:t xml:space="preserve">, </w:t>
      </w:r>
      <w:r w:rsidR="00275FD2" w:rsidRPr="001E3E69">
        <w:rPr>
          <w:rFonts w:ascii="Trebuchet MS" w:eastAsiaTheme="minorHAnsi" w:hAnsi="Trebuchet MS" w:cs="Times New Roman"/>
          <w:bCs/>
          <w:iCs/>
          <w:sz w:val="22"/>
          <w:szCs w:val="22"/>
        </w:rPr>
        <w:t xml:space="preserve">anglų ir/ar lietuvių kalba. </w:t>
      </w:r>
      <w:r w:rsidR="00275FD2" w:rsidRPr="001E3E69">
        <w:rPr>
          <w:rFonts w:ascii="Trebuchet MS" w:hAnsi="Trebuchet MS"/>
          <w:b/>
          <w:sz w:val="22"/>
          <w:szCs w:val="22"/>
          <w:u w:val="single"/>
        </w:rPr>
        <w:t xml:space="preserve">Siūlomų prekių gamintojo kataloguose/ bukletuose/ brošiūrose, </w:t>
      </w:r>
      <w:r w:rsidR="00275FD2" w:rsidRPr="001E3E69">
        <w:rPr>
          <w:rFonts w:ascii="Trebuchet MS" w:eastAsiaTheme="minorHAnsi" w:hAnsi="Trebuchet MS" w:cs="Times New Roman"/>
          <w:b/>
          <w:bCs/>
          <w:iCs/>
          <w:sz w:val="22"/>
          <w:szCs w:val="22"/>
          <w:u w:val="single"/>
        </w:rPr>
        <w:t>techniniuose aprašuose ir/arba kituose siūlomų prekių gamintojo parengtuose dokumentuose</w:t>
      </w:r>
      <w:r w:rsidR="00275FD2" w:rsidRPr="001E3E6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00275FD2" w:rsidRPr="001E3E69">
        <w:rPr>
          <w:rFonts w:ascii="Trebuchet MS" w:eastAsia="Trebuchet MS" w:hAnsi="Trebuchet MS" w:cs="Trebuchet MS"/>
          <w:b/>
          <w:bCs/>
          <w:sz w:val="22"/>
          <w:szCs w:val="22"/>
          <w:u w:val="single"/>
        </w:rPr>
        <w:t xml:space="preserve"> bei įrašyti, kurį techninės specifikacijos reikalaujamo techninio parametro punktą jos atitinka</w:t>
      </w:r>
      <w:r w:rsidR="001E3E69">
        <w:rPr>
          <w:rFonts w:ascii="Trebuchet MS" w:eastAsia="Trebuchet MS" w:hAnsi="Trebuchet MS" w:cs="Trebuchet MS"/>
          <w:b/>
          <w:bCs/>
          <w:sz w:val="22"/>
          <w:szCs w:val="22"/>
          <w:u w:val="single"/>
        </w:rPr>
        <w:t>;</w:t>
      </w:r>
    </w:p>
    <w:p w14:paraId="1794E430" w14:textId="2D68E897" w:rsidR="00DA395D" w:rsidRPr="0061252A" w:rsidRDefault="00650C2D" w:rsidP="0061252A">
      <w:pPr>
        <w:numPr>
          <w:ilvl w:val="1"/>
          <w:numId w:val="70"/>
        </w:numPr>
        <w:tabs>
          <w:tab w:val="left" w:pos="851"/>
          <w:tab w:val="left" w:pos="1134"/>
          <w:tab w:val="left" w:pos="1701"/>
        </w:tabs>
        <w:suppressAutoHyphens/>
        <w:autoSpaceDN w:val="0"/>
        <w:spacing w:after="0" w:line="240" w:lineRule="auto"/>
        <w:ind w:left="284" w:firstLine="709"/>
        <w:jc w:val="both"/>
        <w:textAlignment w:val="baseline"/>
        <w:rPr>
          <w:rFonts w:ascii="Times New Roman" w:eastAsia="Calibri" w:hAnsi="Times New Roman" w:cs="Times New Roman"/>
          <w:sz w:val="22"/>
          <w:szCs w:val="22"/>
        </w:rPr>
      </w:pPr>
      <w:bookmarkStart w:id="4" w:name="_Hlk170384948"/>
      <w:r>
        <w:rPr>
          <w:rFonts w:ascii="Trebuchet MS" w:eastAsiaTheme="minorHAnsi" w:hAnsi="Trebuchet MS" w:cs="Times New Roman"/>
          <w:bCs/>
          <w:iCs/>
          <w:sz w:val="22"/>
          <w:szCs w:val="22"/>
        </w:rPr>
        <w:t>d</w:t>
      </w:r>
      <w:r w:rsidR="00DA395D">
        <w:rPr>
          <w:rFonts w:ascii="Trebuchet MS" w:eastAsiaTheme="minorHAnsi" w:hAnsi="Trebuchet MS" w:cs="Times New Roman"/>
          <w:bCs/>
          <w:iCs/>
          <w:sz w:val="22"/>
          <w:szCs w:val="22"/>
        </w:rPr>
        <w:t xml:space="preserve">okumentus, patvirtinančius pasiūlyme nurodytos prekės atitikimą kokybės kriterijams </w:t>
      </w:r>
      <w:r w:rsidR="00DA395D" w:rsidRPr="00DA395D">
        <w:rPr>
          <w:rFonts w:ascii="Trebuchet MS" w:eastAsiaTheme="minorHAnsi" w:hAnsi="Trebuchet MS" w:cs="Times New Roman"/>
          <w:bCs/>
          <w:iCs/>
          <w:sz w:val="22"/>
          <w:szCs w:val="22"/>
        </w:rPr>
        <w:t xml:space="preserve">nurodytiems </w:t>
      </w:r>
      <w:hyperlink w:anchor="_Pirkimo_specialiųjų_sąlygų" w:history="1">
        <w:r w:rsidR="00DA395D" w:rsidRPr="00D540B4">
          <w:rPr>
            <w:rStyle w:val="Hyperlink"/>
            <w:rFonts w:ascii="Trebuchet MS" w:eastAsia="Calibri" w:hAnsi="Trebuchet MS" w:cs="Times New Roman"/>
            <w:color w:val="0070C0"/>
            <w:sz w:val="22"/>
            <w:szCs w:val="22"/>
          </w:rPr>
          <w:t xml:space="preserve">Pirkimo </w:t>
        </w:r>
        <w:r w:rsidR="009D06E8">
          <w:rPr>
            <w:rStyle w:val="Hyperlink"/>
            <w:rFonts w:ascii="Trebuchet MS" w:eastAsia="Calibri" w:hAnsi="Trebuchet MS" w:cs="Times New Roman"/>
            <w:color w:val="0070C0"/>
            <w:sz w:val="22"/>
            <w:szCs w:val="22"/>
          </w:rPr>
          <w:t xml:space="preserve">specialiųjų </w:t>
        </w:r>
        <w:r w:rsidR="00DA395D" w:rsidRPr="00D540B4">
          <w:rPr>
            <w:rStyle w:val="Hyperlink"/>
            <w:rFonts w:ascii="Trebuchet MS" w:eastAsia="Calibri" w:hAnsi="Trebuchet MS" w:cs="Times New Roman"/>
            <w:color w:val="0070C0"/>
            <w:sz w:val="22"/>
            <w:szCs w:val="22"/>
          </w:rPr>
          <w:t xml:space="preserve">sąlygų </w:t>
        </w:r>
        <w:r w:rsidR="003214F9">
          <w:rPr>
            <w:rStyle w:val="Hyperlink"/>
            <w:rFonts w:ascii="Trebuchet MS" w:eastAsia="Calibri" w:hAnsi="Trebuchet MS" w:cs="Times New Roman"/>
            <w:color w:val="0070C0"/>
            <w:sz w:val="22"/>
            <w:szCs w:val="22"/>
          </w:rPr>
          <w:t>2</w:t>
        </w:r>
        <w:r w:rsidR="00DA395D" w:rsidRPr="00D540B4">
          <w:rPr>
            <w:rStyle w:val="Hyperlink"/>
            <w:rFonts w:ascii="Trebuchet MS" w:eastAsia="Calibri" w:hAnsi="Trebuchet MS" w:cs="Times New Roman"/>
            <w:color w:val="0070C0"/>
            <w:sz w:val="22"/>
            <w:szCs w:val="22"/>
          </w:rPr>
          <w:t xml:space="preserve"> pried</w:t>
        </w:r>
        <w:r w:rsidR="00D540B4" w:rsidRPr="00D540B4">
          <w:rPr>
            <w:rStyle w:val="Hyperlink"/>
            <w:rFonts w:ascii="Trebuchet MS" w:eastAsia="Calibri" w:hAnsi="Trebuchet MS" w:cs="Times New Roman"/>
            <w:color w:val="0070C0"/>
            <w:sz w:val="22"/>
            <w:szCs w:val="22"/>
          </w:rPr>
          <w:t>o</w:t>
        </w:r>
        <w:r w:rsidR="00DA395D" w:rsidRPr="00D540B4">
          <w:rPr>
            <w:rStyle w:val="Hyperlink"/>
            <w:rFonts w:ascii="Trebuchet MS" w:eastAsia="Calibri" w:hAnsi="Trebuchet MS" w:cs="Times New Roman"/>
            <w:color w:val="0070C0"/>
            <w:sz w:val="22"/>
            <w:szCs w:val="22"/>
          </w:rPr>
          <w:t xml:space="preserve"> „Techninė specifikacija“</w:t>
        </w:r>
      </w:hyperlink>
      <w:r w:rsidR="00DA395D" w:rsidRPr="00D540B4">
        <w:rPr>
          <w:rFonts w:ascii="Trebuchet MS" w:eastAsiaTheme="minorHAnsi" w:hAnsi="Trebuchet MS" w:cs="Times New Roman"/>
          <w:bCs/>
          <w:iCs/>
          <w:sz w:val="22"/>
          <w:szCs w:val="22"/>
        </w:rPr>
        <w:t xml:space="preserve"> </w:t>
      </w:r>
      <w:r w:rsidR="00DA395D">
        <w:rPr>
          <w:rFonts w:ascii="Trebuchet MS" w:eastAsiaTheme="minorHAnsi" w:hAnsi="Trebuchet MS" w:cs="Times New Roman"/>
          <w:bCs/>
          <w:iCs/>
          <w:sz w:val="22"/>
          <w:szCs w:val="22"/>
        </w:rPr>
        <w:t>2 lentelėje.</w:t>
      </w:r>
    </w:p>
    <w:bookmarkEnd w:id="4"/>
    <w:p w14:paraId="22BAE3D9" w14:textId="5A1A3E86" w:rsidR="0061252A" w:rsidRPr="0061252A" w:rsidRDefault="0061252A" w:rsidP="0061252A">
      <w:pPr>
        <w:numPr>
          <w:ilvl w:val="0"/>
          <w:numId w:val="70"/>
        </w:numPr>
        <w:tabs>
          <w:tab w:val="left" w:pos="993"/>
          <w:tab w:val="left" w:pos="1276"/>
        </w:tabs>
        <w:suppressAutoHyphens/>
        <w:autoSpaceDN w:val="0"/>
        <w:spacing w:after="0" w:line="240" w:lineRule="auto"/>
        <w:ind w:left="284" w:firstLine="709"/>
        <w:jc w:val="both"/>
        <w:textAlignment w:val="baseline"/>
        <w:rPr>
          <w:rFonts w:ascii="Times New Roman" w:eastAsia="Calibri" w:hAnsi="Times New Roman" w:cs="Times New Roman"/>
          <w:sz w:val="22"/>
          <w:szCs w:val="22"/>
        </w:rPr>
      </w:pPr>
      <w:r w:rsidRPr="0061252A">
        <w:rPr>
          <w:rFonts w:ascii="Trebuchet MS" w:eastAsia="Calibri" w:hAnsi="Trebuchet MS" w:cs="Times New Roman"/>
          <w:sz w:val="22"/>
          <w:szCs w:val="22"/>
        </w:rPr>
        <w:t xml:space="preserve">Kondicionavimo sistemoms suteikiama </w:t>
      </w:r>
      <w:r w:rsidR="009D06E8">
        <w:rPr>
          <w:rFonts w:ascii="Trebuchet MS" w:eastAsia="Calibri" w:hAnsi="Trebuchet MS" w:cs="Times New Roman"/>
          <w:sz w:val="22"/>
          <w:szCs w:val="22"/>
        </w:rPr>
        <w:t>nes mažesnė negu</w:t>
      </w:r>
      <w:r w:rsidRPr="0061252A">
        <w:rPr>
          <w:rFonts w:ascii="Trebuchet MS" w:eastAsia="Calibri" w:hAnsi="Trebuchet MS" w:cs="Times New Roman"/>
          <w:sz w:val="22"/>
          <w:szCs w:val="22"/>
        </w:rPr>
        <w:t xml:space="preserve"> 24 mėn. garantija. Tiekėjo atsakomybė už kokybės garantiją užtikrinama taip, kaip numato Civilinis kodeksas, t. y. nėra nustatyti jokie kiti </w:t>
      </w:r>
      <w:r w:rsidRPr="0061252A">
        <w:rPr>
          <w:rFonts w:ascii="Trebuchet MS" w:eastAsia="Calibri" w:hAnsi="Trebuchet MS" w:cs="Times New Roman"/>
          <w:bCs/>
          <w:sz w:val="22"/>
          <w:szCs w:val="22"/>
        </w:rPr>
        <w:t xml:space="preserve">Tiekėjo </w:t>
      </w:r>
      <w:r w:rsidRPr="0061252A">
        <w:rPr>
          <w:rFonts w:ascii="Trebuchet MS" w:eastAsia="Calibri" w:hAnsi="Trebuchet MS" w:cs="Times New Roman"/>
          <w:sz w:val="22"/>
          <w:szCs w:val="22"/>
        </w:rPr>
        <w:t xml:space="preserve">suteikiamos kokybės garantijos užtikrinimo ar atsakomybės už kokybės garantiją apribojimai. </w:t>
      </w:r>
      <w:r w:rsidRPr="0061252A">
        <w:rPr>
          <w:rFonts w:ascii="Trebuchet MS" w:eastAsia="Calibri" w:hAnsi="Trebuchet MS" w:cs="Times New Roman"/>
          <w:bCs/>
          <w:sz w:val="22"/>
          <w:szCs w:val="22"/>
        </w:rPr>
        <w:t>Jei gamintojas suteikia ilgesnę nei šiame punkte nurodytą minimalią reikalaujamą garantiją, taikoma gamintojo nurodyta garantija.</w:t>
      </w:r>
      <w:r w:rsidR="0089711F" w:rsidRPr="0089711F">
        <w:t xml:space="preserve"> </w:t>
      </w:r>
      <w:r w:rsidR="0089711F" w:rsidRPr="0089711F">
        <w:rPr>
          <w:rFonts w:ascii="Trebuchet MS" w:eastAsia="Calibri" w:hAnsi="Trebuchet MS" w:cs="Times New Roman"/>
          <w:bCs/>
          <w:sz w:val="22"/>
          <w:szCs w:val="22"/>
        </w:rPr>
        <w:t>Garantinio laikotarpio metu Tiekėjas/Rangovas turi užtikrinti neatlygintiną privalomą oro kondicionierių techninę/eksploatacinę priežiūrą ir remontą, įskaitant detalių nupirkimą ir pakeitimą naujomis, filtrų išvalymą ir keitimą, freono spaudimo patikrą ir pan. bei nustatytų techninių galimybių atkūrimą, arba neatlygintiną neremontuotinų oro kondicionierių pakeitimą naujais, - šios galimos išlaidos turi būti įskaičiuotos į Pasiūlymo kainą.</w:t>
      </w:r>
    </w:p>
    <w:p w14:paraId="0CD66BF3" w14:textId="0FB7E085" w:rsidR="00EB7936" w:rsidRPr="00D718A3" w:rsidRDefault="0061252A" w:rsidP="0061252A">
      <w:pPr>
        <w:numPr>
          <w:ilvl w:val="0"/>
          <w:numId w:val="70"/>
        </w:numPr>
        <w:tabs>
          <w:tab w:val="left" w:pos="993"/>
          <w:tab w:val="left" w:pos="1276"/>
        </w:tabs>
        <w:suppressAutoHyphens/>
        <w:autoSpaceDN w:val="0"/>
        <w:spacing w:after="0" w:line="240" w:lineRule="auto"/>
        <w:ind w:left="284" w:firstLine="709"/>
        <w:jc w:val="both"/>
        <w:textAlignment w:val="baseline"/>
        <w:rPr>
          <w:rFonts w:ascii="Times New Roman" w:eastAsia="Calibri" w:hAnsi="Times New Roman" w:cs="Times New Roman"/>
          <w:sz w:val="22"/>
          <w:szCs w:val="22"/>
        </w:rPr>
      </w:pPr>
      <w:r w:rsidRPr="0061252A">
        <w:rPr>
          <w:rFonts w:ascii="Trebuchet MS" w:eastAsia="Times New Roman" w:hAnsi="Trebuchet MS" w:cs="Times New Roman"/>
          <w:sz w:val="22"/>
          <w:szCs w:val="22"/>
        </w:rPr>
        <w:t xml:space="preserve">Garantiniam remontui/gedimų šalinimui naudojamos </w:t>
      </w:r>
      <w:r w:rsidR="00EB7936">
        <w:rPr>
          <w:rFonts w:ascii="Trebuchet MS" w:eastAsia="Times New Roman" w:hAnsi="Trebuchet MS" w:cs="Times New Roman"/>
          <w:sz w:val="22"/>
          <w:szCs w:val="22"/>
        </w:rPr>
        <w:t>dalys/</w:t>
      </w:r>
      <w:r w:rsidRPr="0061252A">
        <w:rPr>
          <w:rFonts w:ascii="Trebuchet MS" w:eastAsia="Times New Roman" w:hAnsi="Trebuchet MS" w:cs="Times New Roman"/>
          <w:sz w:val="22"/>
          <w:szCs w:val="22"/>
        </w:rPr>
        <w:t xml:space="preserve">medžiagos turi </w:t>
      </w:r>
      <w:r w:rsidR="00EB7936">
        <w:rPr>
          <w:rFonts w:ascii="Trebuchet MS" w:eastAsia="Times New Roman" w:hAnsi="Trebuchet MS" w:cs="Times New Roman"/>
          <w:sz w:val="22"/>
          <w:szCs w:val="22"/>
        </w:rPr>
        <w:t>būti to paties gamintojo, kaip pristatyta prekė, arba jo rekomenduojamos (tiekėjas, tiekdamas ne pristatytos prekės gamintojo dalis/medžiagas, turi pateikti pristatytos prekės gamintojo arba pristatytos prekės gamintojo oficialaus atstovo parengtą dokumentą, įrodantį, kad siūlomos dalys/medžiagos yra tinkamos naudoti pristatytoje prekėje).</w:t>
      </w:r>
    </w:p>
    <w:p w14:paraId="50ACC762" w14:textId="77777777" w:rsidR="0061252A" w:rsidRPr="0061252A" w:rsidRDefault="0061252A" w:rsidP="0061252A">
      <w:pPr>
        <w:numPr>
          <w:ilvl w:val="0"/>
          <w:numId w:val="70"/>
        </w:numPr>
        <w:tabs>
          <w:tab w:val="left" w:pos="993"/>
          <w:tab w:val="left" w:pos="1134"/>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Reikalavimai kondicionavimo sistemų montavimui:</w:t>
      </w:r>
    </w:p>
    <w:p w14:paraId="0F69CCF3" w14:textId="77777777" w:rsidR="0061252A" w:rsidRPr="0061252A" w:rsidRDefault="0061252A"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Kondicionierių montavimo taškai tikslinami vietoje.</w:t>
      </w:r>
    </w:p>
    <w:p w14:paraId="68E851A7" w14:textId="77777777" w:rsidR="0061252A" w:rsidRPr="0061252A" w:rsidRDefault="0061252A"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Calibri" w:hAnsi="Trebuchet MS"/>
          <w:b/>
          <w:bCs/>
          <w:sz w:val="22"/>
          <w:szCs w:val="22"/>
        </w:rPr>
        <w:t>Nominalios kondicionierių šaldymo, šildymo ir elektros galios turi būti ne mažesnės negu pateiktos projekte.</w:t>
      </w:r>
    </w:p>
    <w:p w14:paraId="33916988" w14:textId="556276C5" w:rsidR="0061252A" w:rsidRPr="0061252A" w:rsidRDefault="0061252A"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lastRenderedPageBreak/>
        <w:t>Visus sumontuotus kondicionierius privaloma tinkamai sužymėti lipdukais, priklijuojant juos ant išorinio ir vidinių blokų, taip pat ant kondicionieriaus valdymo pulto pagal projekto specifikacij</w:t>
      </w:r>
      <w:r w:rsidR="007C19F4">
        <w:rPr>
          <w:rFonts w:ascii="Trebuchet MS" w:eastAsia="Times New Roman" w:hAnsi="Trebuchet MS" w:cs="Times New Roman"/>
          <w:sz w:val="22"/>
          <w:szCs w:val="22"/>
          <w:lang w:eastAsia="ar-SA"/>
        </w:rPr>
        <w:t>ą</w:t>
      </w:r>
      <w:r w:rsidRPr="0061252A">
        <w:rPr>
          <w:rFonts w:ascii="Trebuchet MS" w:eastAsia="Times New Roman" w:hAnsi="Trebuchet MS" w:cs="Times New Roman"/>
          <w:sz w:val="22"/>
          <w:szCs w:val="22"/>
          <w:lang w:eastAsia="ar-SA"/>
        </w:rPr>
        <w:t>.</w:t>
      </w:r>
    </w:p>
    <w:p w14:paraId="6C8A5587" w14:textId="621D36BB" w:rsidR="0061252A" w:rsidRPr="0061252A" w:rsidRDefault="00F03267"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F03267">
        <w:rPr>
          <w:rFonts w:ascii="Trebuchet MS" w:eastAsia="Times New Roman" w:hAnsi="Trebuchet MS" w:cs="Times New Roman"/>
          <w:sz w:val="22"/>
          <w:szCs w:val="22"/>
          <w:lang w:eastAsia="ar-SA"/>
        </w:rPr>
        <w:t>Ant visų kondicionierių išorinių blokų turi būti aiškiai pažymėta freono rūšis, kiekis ir CO₂ ekvivalentas pagal Kioto protokolo reikalavimus – tai turi būti nurodyta specialiais lipdukai</w:t>
      </w:r>
      <w:r w:rsidR="009A3427">
        <w:rPr>
          <w:rFonts w:ascii="Trebuchet MS" w:eastAsia="Times New Roman" w:hAnsi="Trebuchet MS" w:cs="Times New Roman"/>
          <w:sz w:val="22"/>
          <w:szCs w:val="22"/>
          <w:lang w:eastAsia="ar-SA"/>
        </w:rPr>
        <w:t>s.</w:t>
      </w:r>
    </w:p>
    <w:p w14:paraId="1200150E" w14:textId="51A14DA3" w:rsidR="0061252A" w:rsidRPr="0061252A" w:rsidRDefault="001A0352"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1A0352">
        <w:rPr>
          <w:rFonts w:ascii="Trebuchet MS" w:eastAsia="Times New Roman" w:hAnsi="Trebuchet MS" w:cs="Times New Roman"/>
          <w:sz w:val="22"/>
          <w:szCs w:val="22"/>
          <w:lang w:eastAsia="ar-SA"/>
        </w:rPr>
        <w:t>Prie išorinių ir vidinių kondicionierių blokų, taip pat elektros įvadiniame skyde pagal projekto numeraciją turi būti pažymėti visi elektros laidai (tiek maitinimo, tiek komutaciniai).</w:t>
      </w:r>
    </w:p>
    <w:p w14:paraId="28347B0D" w14:textId="17522968" w:rsidR="0061252A" w:rsidRPr="0061252A" w:rsidRDefault="0061252A"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 xml:space="preserve">Lipdukai turi būti ilgaamžiai, atsparūs drėgmei ir aiškiai įskaitomi. Lauke stovintys kondicionierių blokai turi būti </w:t>
      </w:r>
      <w:r w:rsidR="009D06E8">
        <w:rPr>
          <w:rFonts w:ascii="Trebuchet MS" w:eastAsia="Times New Roman" w:hAnsi="Trebuchet MS" w:cs="Times New Roman"/>
          <w:sz w:val="22"/>
          <w:szCs w:val="22"/>
          <w:lang w:eastAsia="ar-SA"/>
        </w:rPr>
        <w:t>pa</w:t>
      </w:r>
      <w:r w:rsidRPr="0061252A">
        <w:rPr>
          <w:rFonts w:ascii="Trebuchet MS" w:eastAsia="Times New Roman" w:hAnsi="Trebuchet MS" w:cs="Times New Roman"/>
          <w:sz w:val="22"/>
          <w:szCs w:val="22"/>
          <w:lang w:eastAsia="ar-SA"/>
        </w:rPr>
        <w:t>žymėti lipdukais su UV apsauga.</w:t>
      </w:r>
    </w:p>
    <w:p w14:paraId="006167B6" w14:textId="58865733" w:rsidR="0061252A" w:rsidRPr="0061252A" w:rsidRDefault="009D06E8" w:rsidP="00AF193E">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Pr>
          <w:rFonts w:ascii="Trebuchet MS" w:eastAsia="Times New Roman" w:hAnsi="Trebuchet MS" w:cs="Times New Roman"/>
          <w:sz w:val="22"/>
          <w:szCs w:val="22"/>
          <w:lang w:eastAsia="ar-SA"/>
        </w:rPr>
        <w:t>S</w:t>
      </w:r>
      <w:r w:rsidRPr="0061252A">
        <w:rPr>
          <w:rFonts w:ascii="Trebuchet MS" w:eastAsia="Times New Roman" w:hAnsi="Trebuchet MS" w:cs="Times New Roman"/>
          <w:sz w:val="22"/>
          <w:szCs w:val="22"/>
          <w:lang w:eastAsia="ar-SA"/>
        </w:rPr>
        <w:t>iekiant apsaugoti komunikacijas nuo UV spindulių ir aplinkos poveikio</w:t>
      </w:r>
      <w:r>
        <w:rPr>
          <w:rFonts w:ascii="Trebuchet MS" w:eastAsia="Times New Roman" w:hAnsi="Trebuchet MS" w:cs="Times New Roman"/>
          <w:sz w:val="22"/>
          <w:szCs w:val="22"/>
          <w:lang w:eastAsia="ar-SA"/>
        </w:rPr>
        <w:t>, v</w:t>
      </w:r>
      <w:r w:rsidR="0061252A" w:rsidRPr="0061252A">
        <w:rPr>
          <w:rFonts w:ascii="Trebuchet MS" w:eastAsia="Times New Roman" w:hAnsi="Trebuchet MS" w:cs="Times New Roman"/>
          <w:sz w:val="22"/>
          <w:szCs w:val="22"/>
          <w:lang w:eastAsia="ar-SA"/>
        </w:rPr>
        <w:t>isi laidai ir vamzdynai lauke turi būti paslėpti į apsauginį šarvą</w:t>
      </w:r>
      <w:r>
        <w:rPr>
          <w:rFonts w:ascii="Trebuchet MS" w:eastAsia="Times New Roman" w:hAnsi="Trebuchet MS" w:cs="Times New Roman"/>
          <w:sz w:val="22"/>
          <w:szCs w:val="22"/>
          <w:lang w:eastAsia="ar-SA"/>
        </w:rPr>
        <w:t xml:space="preserve"> (įrengti apsauginiame šarve)</w:t>
      </w:r>
      <w:r w:rsidR="0061252A" w:rsidRPr="0061252A">
        <w:rPr>
          <w:rFonts w:ascii="Trebuchet MS" w:eastAsia="Times New Roman" w:hAnsi="Trebuchet MS" w:cs="Times New Roman"/>
          <w:sz w:val="22"/>
          <w:szCs w:val="22"/>
          <w:lang w:eastAsia="ar-SA"/>
        </w:rPr>
        <w:t>. Vamzdžiai ir laidai</w:t>
      </w:r>
      <w:r>
        <w:rPr>
          <w:rFonts w:ascii="Trebuchet MS" w:eastAsia="Times New Roman" w:hAnsi="Trebuchet MS" w:cs="Times New Roman"/>
          <w:sz w:val="22"/>
          <w:szCs w:val="22"/>
          <w:lang w:eastAsia="ar-SA"/>
        </w:rPr>
        <w:t>,</w:t>
      </w:r>
      <w:r w:rsidR="0061252A" w:rsidRPr="0061252A">
        <w:rPr>
          <w:rFonts w:ascii="Trebuchet MS" w:eastAsia="Times New Roman" w:hAnsi="Trebuchet MS" w:cs="Times New Roman"/>
          <w:sz w:val="22"/>
          <w:szCs w:val="22"/>
          <w:lang w:eastAsia="ar-SA"/>
        </w:rPr>
        <w:t xml:space="preserve"> praeinantys per stogo konstrukcijas</w:t>
      </w:r>
      <w:r>
        <w:rPr>
          <w:rFonts w:ascii="Trebuchet MS" w:eastAsia="Times New Roman" w:hAnsi="Trebuchet MS" w:cs="Times New Roman"/>
          <w:sz w:val="22"/>
          <w:szCs w:val="22"/>
          <w:lang w:eastAsia="ar-SA"/>
        </w:rPr>
        <w:t>,</w:t>
      </w:r>
      <w:r w:rsidR="0061252A" w:rsidRPr="0061252A">
        <w:rPr>
          <w:rFonts w:ascii="Trebuchet MS" w:eastAsia="Times New Roman" w:hAnsi="Trebuchet MS" w:cs="Times New Roman"/>
          <w:sz w:val="22"/>
          <w:szCs w:val="22"/>
          <w:lang w:eastAsia="ar-SA"/>
        </w:rPr>
        <w:t xml:space="preserve"> turi būti </w:t>
      </w:r>
      <w:r>
        <w:rPr>
          <w:rFonts w:ascii="Trebuchet MS" w:eastAsia="Times New Roman" w:hAnsi="Trebuchet MS" w:cs="Times New Roman"/>
          <w:sz w:val="22"/>
          <w:szCs w:val="22"/>
          <w:lang w:eastAsia="ar-SA"/>
        </w:rPr>
        <w:t xml:space="preserve">tinkamai </w:t>
      </w:r>
      <w:r w:rsidR="0061252A" w:rsidRPr="0061252A">
        <w:rPr>
          <w:rFonts w:ascii="Trebuchet MS" w:eastAsia="Times New Roman" w:hAnsi="Trebuchet MS" w:cs="Times New Roman"/>
          <w:sz w:val="22"/>
          <w:szCs w:val="22"/>
          <w:lang w:eastAsia="ar-SA"/>
        </w:rPr>
        <w:t xml:space="preserve">izoliuoti. </w:t>
      </w:r>
      <w:r w:rsidR="008352A0" w:rsidRPr="008352A0">
        <w:rPr>
          <w:rFonts w:ascii="Trebuchet MS" w:eastAsia="Times New Roman" w:hAnsi="Trebuchet MS" w:cs="Times New Roman"/>
          <w:sz w:val="22"/>
          <w:szCs w:val="22"/>
          <w:lang w:eastAsia="ar-SA"/>
        </w:rPr>
        <w:t>Išardyta stogo konstrukcija ir danga turi būti atstatytos į p</w:t>
      </w:r>
      <w:r>
        <w:rPr>
          <w:rFonts w:ascii="Trebuchet MS" w:eastAsia="Times New Roman" w:hAnsi="Trebuchet MS" w:cs="Times New Roman"/>
          <w:sz w:val="22"/>
          <w:szCs w:val="22"/>
          <w:lang w:eastAsia="ar-SA"/>
        </w:rPr>
        <w:t>radinę</w:t>
      </w:r>
      <w:r w:rsidR="008352A0" w:rsidRPr="008352A0">
        <w:rPr>
          <w:rFonts w:ascii="Trebuchet MS" w:eastAsia="Times New Roman" w:hAnsi="Trebuchet MS" w:cs="Times New Roman"/>
          <w:sz w:val="22"/>
          <w:szCs w:val="22"/>
          <w:lang w:eastAsia="ar-SA"/>
        </w:rPr>
        <w:t xml:space="preserve"> būklę.</w:t>
      </w:r>
    </w:p>
    <w:p w14:paraId="33D45742" w14:textId="77777777" w:rsidR="0061252A" w:rsidRPr="0061252A" w:rsidRDefault="0061252A" w:rsidP="00BD1F13">
      <w:pPr>
        <w:numPr>
          <w:ilvl w:val="1"/>
          <w:numId w:val="70"/>
        </w:numPr>
        <w:tabs>
          <w:tab w:val="left" w:pos="1701"/>
        </w:tabs>
        <w:spacing w:after="0" w:line="240" w:lineRule="auto"/>
        <w:ind w:left="284" w:firstLine="709"/>
        <w:contextualSpacing/>
        <w:jc w:val="both"/>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Visi vamzdynai ir elektros instaliacija turi būti uždengti PVC profiliu, pragręžtos ar pažeistos atitvarų vietos užtaisytos.</w:t>
      </w:r>
    </w:p>
    <w:p w14:paraId="742443E9" w14:textId="4B8D8FBD" w:rsidR="0061252A" w:rsidRPr="0061252A" w:rsidRDefault="0061252A" w:rsidP="00BD1F13">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 xml:space="preserve">Visas pažeistas sienų, lubų vietas atstatyti į </w:t>
      </w:r>
      <w:r w:rsidR="009D06E8">
        <w:rPr>
          <w:rFonts w:ascii="Trebuchet MS" w:eastAsia="Times New Roman" w:hAnsi="Trebuchet MS" w:cs="Times New Roman"/>
          <w:sz w:val="22"/>
          <w:szCs w:val="22"/>
          <w:lang w:eastAsia="ar-SA"/>
        </w:rPr>
        <w:t>pradinę būklę</w:t>
      </w:r>
      <w:r w:rsidRPr="0061252A">
        <w:rPr>
          <w:rFonts w:ascii="Trebuchet MS" w:eastAsia="Times New Roman" w:hAnsi="Trebuchet MS" w:cs="Times New Roman"/>
          <w:sz w:val="22"/>
          <w:szCs w:val="22"/>
          <w:lang w:eastAsia="ar-SA"/>
        </w:rPr>
        <w:t xml:space="preserve">, </w:t>
      </w:r>
      <w:r w:rsidR="009D06E8">
        <w:rPr>
          <w:rFonts w:ascii="Trebuchet MS" w:eastAsia="Times New Roman" w:hAnsi="Trebuchet MS" w:cs="Times New Roman"/>
          <w:sz w:val="22"/>
          <w:szCs w:val="22"/>
          <w:lang w:eastAsia="ar-SA"/>
        </w:rPr>
        <w:t>pagal poreikį atliekant</w:t>
      </w:r>
      <w:r w:rsidRPr="0061252A">
        <w:rPr>
          <w:rFonts w:ascii="Trebuchet MS" w:eastAsia="Times New Roman" w:hAnsi="Trebuchet MS" w:cs="Times New Roman"/>
          <w:sz w:val="22"/>
          <w:szCs w:val="22"/>
          <w:lang w:eastAsia="ar-SA"/>
        </w:rPr>
        <w:t xml:space="preserve"> </w:t>
      </w:r>
      <w:r w:rsidR="009D06E8">
        <w:rPr>
          <w:rFonts w:ascii="Trebuchet MS" w:eastAsia="Times New Roman" w:hAnsi="Trebuchet MS" w:cs="Times New Roman"/>
          <w:sz w:val="22"/>
          <w:szCs w:val="22"/>
          <w:lang w:eastAsia="ar-SA"/>
        </w:rPr>
        <w:t xml:space="preserve">reikalingus </w:t>
      </w:r>
      <w:r w:rsidRPr="0061252A">
        <w:rPr>
          <w:rFonts w:ascii="Trebuchet MS" w:eastAsia="Times New Roman" w:hAnsi="Trebuchet MS" w:cs="Times New Roman"/>
          <w:sz w:val="22"/>
          <w:szCs w:val="22"/>
          <w:lang w:eastAsia="ar-SA"/>
        </w:rPr>
        <w:t>apdailos darbus (dažymas, pakabinamų lubų atstatymas).</w:t>
      </w:r>
    </w:p>
    <w:p w14:paraId="2E4E2E11" w14:textId="77777777" w:rsidR="0061252A" w:rsidRPr="0061252A" w:rsidRDefault="0061252A" w:rsidP="00EE4EF9">
      <w:pPr>
        <w:numPr>
          <w:ilvl w:val="1"/>
          <w:numId w:val="70"/>
        </w:numPr>
        <w:tabs>
          <w:tab w:val="left" w:pos="1276"/>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Visi laidai ir vamzdynai, kurie numatomi instaliuoti atvirai patalpoje, turi būti paslėpti į specialius, kondicionierių montavimui skirtus, instaliacinius kanalus.</w:t>
      </w:r>
    </w:p>
    <w:p w14:paraId="084A15B9" w14:textId="08FF1FD1" w:rsidR="0061252A" w:rsidRPr="0061252A" w:rsidRDefault="009D06E8" w:rsidP="00EE4EF9">
      <w:pPr>
        <w:numPr>
          <w:ilvl w:val="1"/>
          <w:numId w:val="70"/>
        </w:numPr>
        <w:tabs>
          <w:tab w:val="left" w:pos="1276"/>
          <w:tab w:val="left" w:pos="1701"/>
        </w:tabs>
        <w:suppressAutoHyphens/>
        <w:autoSpaceDN w:val="0"/>
        <w:spacing w:after="0" w:line="240" w:lineRule="auto"/>
        <w:ind w:left="284" w:firstLine="709"/>
        <w:jc w:val="both"/>
        <w:textAlignment w:val="baseline"/>
        <w:rPr>
          <w:rFonts w:ascii="Trebuchet MS" w:eastAsia="Times New Roman" w:hAnsi="Trebuchet MS"/>
          <w:sz w:val="22"/>
          <w:szCs w:val="22"/>
          <w:lang w:eastAsia="ar-SA"/>
        </w:rPr>
      </w:pPr>
      <w:r>
        <w:rPr>
          <w:rFonts w:ascii="Trebuchet MS" w:eastAsia="Times New Roman" w:hAnsi="Trebuchet MS"/>
          <w:sz w:val="22"/>
          <w:szCs w:val="22"/>
          <w:lang w:eastAsia="ar-SA"/>
        </w:rPr>
        <w:t>Tiekėjas / Rangovas privalo atlikęs darbus išsivežti v</w:t>
      </w:r>
      <w:r w:rsidR="0061252A" w:rsidRPr="0061252A">
        <w:rPr>
          <w:rFonts w:ascii="Trebuchet MS" w:eastAsia="Times New Roman" w:hAnsi="Trebuchet MS"/>
          <w:sz w:val="22"/>
          <w:szCs w:val="22"/>
          <w:lang w:eastAsia="ar-SA"/>
        </w:rPr>
        <w:t>isas atliekas ir šiukšles.</w:t>
      </w:r>
    </w:p>
    <w:p w14:paraId="1D3021FE" w14:textId="77777777" w:rsidR="0061252A" w:rsidRPr="0061252A" w:rsidRDefault="0061252A" w:rsidP="0061252A">
      <w:pPr>
        <w:numPr>
          <w:ilvl w:val="0"/>
          <w:numId w:val="70"/>
        </w:numPr>
        <w:tabs>
          <w:tab w:val="left" w:pos="993"/>
          <w:tab w:val="left" w:pos="1134"/>
          <w:tab w:val="left" w:pos="1434"/>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Dokumentai, kuriuos reikės pateikti, perdavus ir sumontavus kondicionierius:</w:t>
      </w:r>
    </w:p>
    <w:p w14:paraId="5A94C133" w14:textId="77777777" w:rsidR="0061252A" w:rsidRPr="0061252A" w:rsidRDefault="0061252A" w:rsidP="00285FCF">
      <w:pPr>
        <w:numPr>
          <w:ilvl w:val="1"/>
          <w:numId w:val="70"/>
        </w:numPr>
        <w:tabs>
          <w:tab w:val="left" w:pos="851"/>
          <w:tab w:val="left" w:pos="1134"/>
          <w:tab w:val="left" w:pos="1701"/>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Kondicionierių naudojimo, eksploatavimo ir priežiūros instrukcijos (lietuvių kalba).</w:t>
      </w:r>
    </w:p>
    <w:p w14:paraId="17C496A6" w14:textId="12E0AD07" w:rsidR="0061252A" w:rsidRPr="0061252A" w:rsidRDefault="0061252A" w:rsidP="00285FCF">
      <w:pPr>
        <w:numPr>
          <w:ilvl w:val="1"/>
          <w:numId w:val="70"/>
        </w:numPr>
        <w:tabs>
          <w:tab w:val="left" w:pos="851"/>
          <w:tab w:val="left" w:pos="1134"/>
          <w:tab w:val="left" w:pos="1701"/>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Kondicionierių valdymo pultelių instrukcijų skaitmeninė kopija (lietuvių kalba) bei spausdint</w:t>
      </w:r>
      <w:r w:rsidR="009D06E8">
        <w:rPr>
          <w:rFonts w:ascii="Trebuchet MS" w:hAnsi="Trebuchet MS"/>
          <w:sz w:val="22"/>
          <w:szCs w:val="22"/>
        </w:rPr>
        <w:t>as</w:t>
      </w:r>
      <w:r w:rsidRPr="0061252A">
        <w:rPr>
          <w:rFonts w:ascii="Trebuchet MS" w:hAnsi="Trebuchet MS"/>
          <w:sz w:val="22"/>
          <w:szCs w:val="22"/>
        </w:rPr>
        <w:t xml:space="preserve"> egzempliori</w:t>
      </w:r>
      <w:r w:rsidR="009D06E8">
        <w:rPr>
          <w:rFonts w:ascii="Trebuchet MS" w:hAnsi="Trebuchet MS"/>
          <w:sz w:val="22"/>
          <w:szCs w:val="22"/>
        </w:rPr>
        <w:t>us</w:t>
      </w:r>
      <w:r w:rsidRPr="0061252A">
        <w:rPr>
          <w:rFonts w:ascii="Trebuchet MS" w:hAnsi="Trebuchet MS"/>
          <w:sz w:val="22"/>
          <w:szCs w:val="22"/>
        </w:rPr>
        <w:t xml:space="preserve"> įrangos naudotojui</w:t>
      </w:r>
      <w:r w:rsidR="007F23DD">
        <w:rPr>
          <w:rFonts w:ascii="Trebuchet MS" w:hAnsi="Trebuchet MS"/>
          <w:sz w:val="22"/>
          <w:szCs w:val="22"/>
        </w:rPr>
        <w:t>/atsakingam asmeniui</w:t>
      </w:r>
      <w:r w:rsidRPr="0061252A">
        <w:rPr>
          <w:rFonts w:ascii="Trebuchet MS" w:hAnsi="Trebuchet MS"/>
          <w:sz w:val="22"/>
          <w:szCs w:val="22"/>
        </w:rPr>
        <w:t>.</w:t>
      </w:r>
    </w:p>
    <w:p w14:paraId="6BD41EF7" w14:textId="77777777" w:rsidR="0061252A" w:rsidRPr="0061252A" w:rsidRDefault="0061252A" w:rsidP="00285FCF">
      <w:pPr>
        <w:numPr>
          <w:ilvl w:val="1"/>
          <w:numId w:val="70"/>
        </w:numPr>
        <w:tabs>
          <w:tab w:val="left" w:pos="851"/>
          <w:tab w:val="left" w:pos="1134"/>
          <w:tab w:val="left" w:pos="1701"/>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Kondicionierių slėginio vamzdyno hidraulinių bandymų aktas.</w:t>
      </w:r>
    </w:p>
    <w:p w14:paraId="43B4E091" w14:textId="77777777" w:rsidR="0061252A" w:rsidRPr="0061252A" w:rsidRDefault="0061252A" w:rsidP="00285FCF">
      <w:pPr>
        <w:numPr>
          <w:ilvl w:val="1"/>
          <w:numId w:val="70"/>
        </w:numPr>
        <w:tabs>
          <w:tab w:val="left" w:pos="-8366"/>
          <w:tab w:val="left" w:pos="-8083"/>
          <w:tab w:val="left" w:pos="-7783"/>
          <w:tab w:val="left" w:pos="1134"/>
          <w:tab w:val="left" w:pos="1701"/>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Plastikinėms detalėms, PVC profiliams pateikti atitikties deklaracijas ir sertifikatus atitinkančius Europos sąjungos reglamento standartus.</w:t>
      </w:r>
    </w:p>
    <w:p w14:paraId="0D17F7D1" w14:textId="77D0E34E" w:rsidR="0061252A" w:rsidRDefault="0061252A" w:rsidP="00285FCF">
      <w:pPr>
        <w:numPr>
          <w:ilvl w:val="0"/>
          <w:numId w:val="70"/>
        </w:numPr>
        <w:tabs>
          <w:tab w:val="left" w:pos="868"/>
          <w:tab w:val="left" w:pos="1151"/>
          <w:tab w:val="left" w:pos="1418"/>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Techninė išpildomoji dokumentacija (brėžiniai, techninės specifikacijos, schemos ir pan.) pateikiama popieriniu ir skaitmeniniu variantu (AutoCad, PDF, Word, Excel) arba kitaip, t. y. suderinus atskirai su Perkančiąja organizacija.</w:t>
      </w:r>
    </w:p>
    <w:p w14:paraId="1EE4B871" w14:textId="77777777" w:rsidR="002013B3" w:rsidRDefault="002013B3" w:rsidP="002013B3">
      <w:pPr>
        <w:tabs>
          <w:tab w:val="left" w:pos="868"/>
          <w:tab w:val="left" w:pos="1151"/>
          <w:tab w:val="left" w:pos="1418"/>
        </w:tabs>
        <w:suppressAutoHyphens/>
        <w:autoSpaceDN w:val="0"/>
        <w:spacing w:after="0" w:line="240" w:lineRule="auto"/>
        <w:ind w:left="993"/>
        <w:jc w:val="both"/>
        <w:textAlignment w:val="baseline"/>
        <w:rPr>
          <w:rFonts w:ascii="Trebuchet MS" w:hAnsi="Trebuchet MS"/>
          <w:sz w:val="22"/>
          <w:szCs w:val="22"/>
        </w:rPr>
      </w:pPr>
    </w:p>
    <w:p w14:paraId="23AD17A8" w14:textId="63EA2411" w:rsidR="00DA395D" w:rsidRPr="0061252A" w:rsidRDefault="00DA395D" w:rsidP="00C16D6A">
      <w:pPr>
        <w:tabs>
          <w:tab w:val="left" w:pos="868"/>
          <w:tab w:val="left" w:pos="1151"/>
          <w:tab w:val="left" w:pos="1418"/>
        </w:tabs>
        <w:suppressAutoHyphens/>
        <w:autoSpaceDN w:val="0"/>
        <w:spacing w:after="0" w:line="240" w:lineRule="auto"/>
        <w:ind w:left="283"/>
        <w:jc w:val="right"/>
        <w:textAlignment w:val="baseline"/>
        <w:rPr>
          <w:rFonts w:ascii="Trebuchet MS" w:hAnsi="Trebuchet MS"/>
          <w:sz w:val="22"/>
          <w:szCs w:val="22"/>
        </w:rPr>
      </w:pPr>
      <w:r>
        <w:rPr>
          <w:rFonts w:ascii="Trebuchet MS" w:hAnsi="Trebuchet MS"/>
          <w:sz w:val="22"/>
          <w:szCs w:val="22"/>
        </w:rPr>
        <w:t>1 lentelė</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75"/>
        <w:gridCol w:w="2970"/>
        <w:gridCol w:w="4038"/>
        <w:gridCol w:w="2973"/>
        <w:gridCol w:w="1841"/>
        <w:gridCol w:w="1415"/>
      </w:tblGrid>
      <w:tr w:rsidR="004245D3" w:rsidRPr="0061252A" w14:paraId="15767E44" w14:textId="77777777" w:rsidTr="00DA45F1">
        <w:trPr>
          <w:trHeight w:val="19"/>
        </w:trPr>
        <w:tc>
          <w:tcPr>
            <w:tcW w:w="1075" w:type="dxa"/>
            <w:vMerge w:val="restart"/>
            <w:shd w:val="clear" w:color="auto" w:fill="D9E2F3" w:themeFill="accent1" w:themeFillTint="33"/>
            <w:tcMar>
              <w:top w:w="0" w:type="dxa"/>
              <w:left w:w="108" w:type="dxa"/>
              <w:bottom w:w="0" w:type="dxa"/>
              <w:right w:w="108" w:type="dxa"/>
            </w:tcMar>
            <w:vAlign w:val="center"/>
          </w:tcPr>
          <w:p w14:paraId="4CD2D5CD" w14:textId="6640E7B4" w:rsidR="004245D3" w:rsidRPr="0061252A" w:rsidRDefault="00620DD4" w:rsidP="0061252A">
            <w:pPr>
              <w:suppressAutoHyphens/>
              <w:autoSpaceDN w:val="0"/>
              <w:spacing w:after="0" w:line="240" w:lineRule="auto"/>
              <w:jc w:val="center"/>
              <w:textAlignment w:val="baseline"/>
              <w:rPr>
                <w:rFonts w:ascii="Trebuchet MS" w:eastAsia="Times New Roman" w:hAnsi="Trebuchet MS" w:cs="Trebuchet MS"/>
                <w:b/>
                <w:sz w:val="22"/>
                <w:szCs w:val="22"/>
                <w:lang w:eastAsia="en-US"/>
              </w:rPr>
            </w:pPr>
            <w:bookmarkStart w:id="5" w:name="_Hlk170377954"/>
            <w:r>
              <w:rPr>
                <w:rFonts w:ascii="Trebuchet MS" w:eastAsia="Times New Roman" w:hAnsi="Trebuchet MS" w:cs="Trebuchet MS"/>
                <w:b/>
                <w:sz w:val="22"/>
                <w:szCs w:val="22"/>
                <w:lang w:eastAsia="en-US"/>
              </w:rPr>
              <w:t>Pirkimo dalies</w:t>
            </w:r>
            <w:r w:rsidRPr="0061252A">
              <w:rPr>
                <w:rFonts w:ascii="Trebuchet MS" w:eastAsia="Times New Roman" w:hAnsi="Trebuchet MS" w:cs="Trebuchet MS"/>
                <w:b/>
                <w:sz w:val="22"/>
                <w:szCs w:val="22"/>
                <w:lang w:eastAsia="en-US"/>
              </w:rPr>
              <w:t xml:space="preserve"> Nr.</w:t>
            </w:r>
          </w:p>
        </w:tc>
        <w:tc>
          <w:tcPr>
            <w:tcW w:w="2970" w:type="dxa"/>
            <w:vMerge w:val="restart"/>
            <w:shd w:val="clear" w:color="auto" w:fill="D9E2F3" w:themeFill="accent1" w:themeFillTint="33"/>
            <w:tcMar>
              <w:top w:w="0" w:type="dxa"/>
              <w:left w:w="108" w:type="dxa"/>
              <w:bottom w:w="0" w:type="dxa"/>
              <w:right w:w="108" w:type="dxa"/>
            </w:tcMar>
            <w:vAlign w:val="center"/>
          </w:tcPr>
          <w:p w14:paraId="57A4DBBD" w14:textId="77777777" w:rsidR="004245D3" w:rsidRPr="0061252A" w:rsidRDefault="004245D3" w:rsidP="0061252A">
            <w:pPr>
              <w:suppressAutoHyphens/>
              <w:autoSpaceDN w:val="0"/>
              <w:spacing w:after="0" w:line="240" w:lineRule="auto"/>
              <w:jc w:val="center"/>
              <w:textAlignment w:val="baseline"/>
              <w:rPr>
                <w:rFonts w:ascii="Trebuchet MS" w:eastAsia="Times New Roman" w:hAnsi="Trebuchet MS" w:cs="Times New Roman"/>
                <w:b/>
                <w:bCs/>
                <w:color w:val="000000"/>
                <w:sz w:val="22"/>
                <w:szCs w:val="22"/>
              </w:rPr>
            </w:pPr>
            <w:r w:rsidRPr="0061252A">
              <w:rPr>
                <w:rFonts w:ascii="Trebuchet MS" w:eastAsia="Times New Roman" w:hAnsi="Trebuchet MS" w:cs="Times New Roman"/>
                <w:b/>
                <w:bCs/>
                <w:color w:val="000000"/>
                <w:sz w:val="22"/>
                <w:szCs w:val="22"/>
              </w:rPr>
              <w:t>Kondicionavimo sistemos pavadinimas</w:t>
            </w:r>
          </w:p>
        </w:tc>
        <w:tc>
          <w:tcPr>
            <w:tcW w:w="4038" w:type="dxa"/>
            <w:vMerge w:val="restart"/>
            <w:shd w:val="clear" w:color="auto" w:fill="D9E2F3" w:themeFill="accent1" w:themeFillTint="33"/>
            <w:tcMar>
              <w:top w:w="0" w:type="dxa"/>
              <w:left w:w="108" w:type="dxa"/>
              <w:bottom w:w="0" w:type="dxa"/>
              <w:right w:w="108" w:type="dxa"/>
            </w:tcMar>
            <w:vAlign w:val="center"/>
          </w:tcPr>
          <w:p w14:paraId="6A8ECAB5" w14:textId="77777777" w:rsidR="004245D3" w:rsidRPr="0061252A" w:rsidRDefault="004245D3" w:rsidP="0061252A">
            <w:pPr>
              <w:suppressAutoHyphens/>
              <w:autoSpaceDN w:val="0"/>
              <w:spacing w:after="0" w:line="240" w:lineRule="auto"/>
              <w:jc w:val="center"/>
              <w:textAlignment w:val="baseline"/>
              <w:rPr>
                <w:rFonts w:ascii="Trebuchet MS" w:eastAsia="Calibri" w:hAnsi="Trebuchet MS" w:cs="Times New Roman"/>
                <w:sz w:val="22"/>
                <w:szCs w:val="22"/>
              </w:rPr>
            </w:pPr>
            <w:r w:rsidRPr="0061252A">
              <w:rPr>
                <w:rFonts w:ascii="Trebuchet MS" w:eastAsia="Times New Roman" w:hAnsi="Trebuchet MS" w:cs="Times New Roman"/>
                <w:b/>
                <w:bCs/>
                <w:color w:val="000000"/>
                <w:sz w:val="22"/>
                <w:szCs w:val="22"/>
              </w:rPr>
              <w:t>Sistemos projekto numeris</w:t>
            </w:r>
          </w:p>
        </w:tc>
        <w:tc>
          <w:tcPr>
            <w:tcW w:w="6229" w:type="dxa"/>
            <w:gridSpan w:val="3"/>
            <w:shd w:val="clear" w:color="auto" w:fill="D9E2F3" w:themeFill="accent1" w:themeFillTint="33"/>
            <w:tcMar>
              <w:top w:w="0" w:type="dxa"/>
              <w:left w:w="108" w:type="dxa"/>
              <w:bottom w:w="0" w:type="dxa"/>
              <w:right w:w="108" w:type="dxa"/>
            </w:tcMar>
            <w:vAlign w:val="center"/>
          </w:tcPr>
          <w:p w14:paraId="030374EC" w14:textId="77777777" w:rsidR="004245D3" w:rsidRPr="0061252A" w:rsidRDefault="004245D3" w:rsidP="0061252A">
            <w:pPr>
              <w:suppressAutoHyphens/>
              <w:autoSpaceDN w:val="0"/>
              <w:spacing w:after="0" w:line="240" w:lineRule="auto"/>
              <w:jc w:val="center"/>
              <w:textAlignment w:val="baseline"/>
              <w:rPr>
                <w:rFonts w:ascii="Trebuchet MS" w:eastAsia="Times New Roman" w:hAnsi="Trebuchet MS" w:cs="Trebuchet MS"/>
                <w:b/>
                <w:sz w:val="22"/>
                <w:szCs w:val="22"/>
                <w:lang w:eastAsia="en-US"/>
              </w:rPr>
            </w:pPr>
            <w:r w:rsidRPr="0061252A">
              <w:rPr>
                <w:rFonts w:ascii="Trebuchet MS" w:eastAsia="Times New Roman" w:hAnsi="Trebuchet MS" w:cs="Trebuchet MS"/>
                <w:b/>
                <w:sz w:val="22"/>
                <w:szCs w:val="22"/>
                <w:lang w:eastAsia="en-US"/>
              </w:rPr>
              <w:t>Atitikimas kokybiniams ir techniniams reikalavimams.</w:t>
            </w:r>
          </w:p>
          <w:p w14:paraId="36A93C2E" w14:textId="77777777" w:rsidR="004245D3" w:rsidRPr="0061252A" w:rsidRDefault="004245D3" w:rsidP="0061252A">
            <w:pPr>
              <w:suppressAutoHyphens/>
              <w:autoSpaceDN w:val="0"/>
              <w:spacing w:after="0" w:line="240" w:lineRule="auto"/>
              <w:jc w:val="center"/>
              <w:textAlignment w:val="baseline"/>
              <w:rPr>
                <w:rFonts w:ascii="Trebuchet MS" w:eastAsia="Times New Roman" w:hAnsi="Trebuchet MS" w:cs="Trebuchet MS"/>
                <w:b/>
                <w:sz w:val="22"/>
                <w:szCs w:val="22"/>
                <w:lang w:eastAsia="en-US"/>
              </w:rPr>
            </w:pPr>
            <w:r w:rsidRPr="0061252A">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4245D3" w:rsidRPr="0061252A" w14:paraId="10C2B601" w14:textId="77777777" w:rsidTr="00DA45F1">
        <w:trPr>
          <w:trHeight w:val="861"/>
        </w:trPr>
        <w:tc>
          <w:tcPr>
            <w:tcW w:w="1075" w:type="dxa"/>
            <w:vMerge/>
            <w:shd w:val="clear" w:color="auto" w:fill="D9E2F3" w:themeFill="accent1" w:themeFillTint="33"/>
            <w:tcMar>
              <w:top w:w="0" w:type="dxa"/>
              <w:left w:w="108" w:type="dxa"/>
              <w:bottom w:w="0" w:type="dxa"/>
              <w:right w:w="108" w:type="dxa"/>
            </w:tcMar>
            <w:vAlign w:val="center"/>
          </w:tcPr>
          <w:p w14:paraId="7DD6C11A"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2970" w:type="dxa"/>
            <w:vMerge/>
            <w:shd w:val="clear" w:color="auto" w:fill="D9E2F3" w:themeFill="accent1" w:themeFillTint="33"/>
            <w:tcMar>
              <w:top w:w="0" w:type="dxa"/>
              <w:left w:w="108" w:type="dxa"/>
              <w:bottom w:w="0" w:type="dxa"/>
              <w:right w:w="108" w:type="dxa"/>
            </w:tcMar>
            <w:vAlign w:val="center"/>
          </w:tcPr>
          <w:p w14:paraId="4D80B389"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imes New Roman"/>
                <w:b/>
                <w:bCs/>
                <w:color w:val="000000"/>
                <w:sz w:val="22"/>
                <w:szCs w:val="22"/>
              </w:rPr>
            </w:pPr>
          </w:p>
        </w:tc>
        <w:tc>
          <w:tcPr>
            <w:tcW w:w="4038" w:type="dxa"/>
            <w:vMerge/>
            <w:shd w:val="clear" w:color="auto" w:fill="D9E2F3" w:themeFill="accent1" w:themeFillTint="33"/>
            <w:tcMar>
              <w:top w:w="0" w:type="dxa"/>
              <w:left w:w="108" w:type="dxa"/>
              <w:bottom w:w="0" w:type="dxa"/>
              <w:right w:w="108" w:type="dxa"/>
            </w:tcMar>
            <w:vAlign w:val="center"/>
          </w:tcPr>
          <w:p w14:paraId="5D745C8B"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2973" w:type="dxa"/>
            <w:vMerge w:val="restart"/>
            <w:shd w:val="clear" w:color="auto" w:fill="D9E2F3" w:themeFill="accent1" w:themeFillTint="33"/>
            <w:tcMar>
              <w:top w:w="0" w:type="dxa"/>
              <w:left w:w="108" w:type="dxa"/>
              <w:bottom w:w="0" w:type="dxa"/>
              <w:right w:w="108" w:type="dxa"/>
            </w:tcMar>
            <w:vAlign w:val="center"/>
          </w:tcPr>
          <w:p w14:paraId="540F2F2A" w14:textId="77777777" w:rsidR="004245D3" w:rsidRPr="0061252A" w:rsidRDefault="004245D3" w:rsidP="0061252A">
            <w:pPr>
              <w:widowControl w:val="0"/>
              <w:suppressAutoHyphens/>
              <w:autoSpaceDN w:val="0"/>
              <w:snapToGrid w:val="0"/>
              <w:spacing w:after="0" w:line="240" w:lineRule="auto"/>
              <w:jc w:val="center"/>
              <w:textAlignment w:val="baseline"/>
              <w:rPr>
                <w:rFonts w:ascii="Trebuchet MS" w:eastAsia="Calibri" w:hAnsi="Trebuchet MS" w:cs="Times New Roman"/>
                <w:b/>
                <w:sz w:val="22"/>
                <w:szCs w:val="22"/>
                <w:lang w:eastAsia="en-US"/>
              </w:rPr>
            </w:pPr>
            <w:r w:rsidRPr="0061252A">
              <w:rPr>
                <w:rFonts w:ascii="Trebuchet MS" w:eastAsia="Calibri" w:hAnsi="Trebuchet MS" w:cs="Times New Roman"/>
                <w:b/>
                <w:sz w:val="22"/>
                <w:szCs w:val="22"/>
                <w:lang w:eastAsia="en-US"/>
              </w:rPr>
              <w:t>Siūlomos kondicionavimo sistemos pavadinimas, techniniai parametrai</w:t>
            </w:r>
          </w:p>
        </w:tc>
        <w:tc>
          <w:tcPr>
            <w:tcW w:w="3256" w:type="dxa"/>
            <w:gridSpan w:val="2"/>
            <w:shd w:val="clear" w:color="auto" w:fill="D9E2F3" w:themeFill="accent1" w:themeFillTint="33"/>
            <w:tcMar>
              <w:top w:w="0" w:type="dxa"/>
              <w:left w:w="108" w:type="dxa"/>
              <w:bottom w:w="0" w:type="dxa"/>
              <w:right w:w="108" w:type="dxa"/>
            </w:tcMar>
            <w:vAlign w:val="center"/>
          </w:tcPr>
          <w:p w14:paraId="659142F6" w14:textId="77777777" w:rsidR="004245D3" w:rsidRPr="0061252A" w:rsidRDefault="004245D3" w:rsidP="0061252A">
            <w:pPr>
              <w:suppressAutoHyphens/>
              <w:autoSpaceDN w:val="0"/>
              <w:spacing w:after="0" w:line="240" w:lineRule="auto"/>
              <w:jc w:val="center"/>
              <w:textAlignment w:val="baseline"/>
              <w:rPr>
                <w:rFonts w:ascii="Trebuchet MS" w:eastAsia="Calibri" w:hAnsi="Trebuchet MS" w:cs="Times New Roman"/>
                <w:sz w:val="22"/>
                <w:szCs w:val="22"/>
              </w:rPr>
            </w:pPr>
            <w:r w:rsidRPr="0061252A">
              <w:rPr>
                <w:rFonts w:ascii="Trebuchet MS" w:eastAsia="Calibri" w:hAnsi="Trebuchet MS" w:cs="Times New Roman"/>
                <w:b/>
                <w:bCs/>
                <w:sz w:val="22"/>
                <w:szCs w:val="22"/>
                <w:lang w:eastAsia="en-US"/>
              </w:rPr>
              <w:t>Pasiūlymo dokumentai, patvirtinantys siūlomos prekės techninius parametrus</w:t>
            </w:r>
          </w:p>
        </w:tc>
      </w:tr>
      <w:tr w:rsidR="004245D3" w:rsidRPr="0061252A" w14:paraId="5BA761D1" w14:textId="77777777" w:rsidTr="00DA45F1">
        <w:trPr>
          <w:trHeight w:val="645"/>
        </w:trPr>
        <w:tc>
          <w:tcPr>
            <w:tcW w:w="1075" w:type="dxa"/>
            <w:vMerge/>
            <w:shd w:val="clear" w:color="auto" w:fill="D9E2F3" w:themeFill="accent1" w:themeFillTint="33"/>
            <w:tcMar>
              <w:top w:w="0" w:type="dxa"/>
              <w:left w:w="108" w:type="dxa"/>
              <w:bottom w:w="0" w:type="dxa"/>
              <w:right w:w="108" w:type="dxa"/>
            </w:tcMar>
            <w:vAlign w:val="center"/>
          </w:tcPr>
          <w:p w14:paraId="18CD07A7"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2970" w:type="dxa"/>
            <w:vMerge/>
            <w:shd w:val="clear" w:color="auto" w:fill="D9E2F3" w:themeFill="accent1" w:themeFillTint="33"/>
            <w:tcMar>
              <w:top w:w="0" w:type="dxa"/>
              <w:left w:w="108" w:type="dxa"/>
              <w:bottom w:w="0" w:type="dxa"/>
              <w:right w:w="108" w:type="dxa"/>
            </w:tcMar>
            <w:vAlign w:val="center"/>
          </w:tcPr>
          <w:p w14:paraId="222F269D"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imes New Roman"/>
                <w:b/>
                <w:bCs/>
                <w:color w:val="000000"/>
                <w:sz w:val="22"/>
                <w:szCs w:val="22"/>
              </w:rPr>
            </w:pPr>
          </w:p>
        </w:tc>
        <w:tc>
          <w:tcPr>
            <w:tcW w:w="4038" w:type="dxa"/>
            <w:vMerge/>
            <w:shd w:val="clear" w:color="auto" w:fill="D9E2F3" w:themeFill="accent1" w:themeFillTint="33"/>
            <w:tcMar>
              <w:top w:w="0" w:type="dxa"/>
              <w:left w:w="108" w:type="dxa"/>
              <w:bottom w:w="0" w:type="dxa"/>
              <w:right w:w="108" w:type="dxa"/>
            </w:tcMar>
            <w:vAlign w:val="center"/>
          </w:tcPr>
          <w:p w14:paraId="05E92596"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2973" w:type="dxa"/>
            <w:vMerge/>
            <w:shd w:val="clear" w:color="auto" w:fill="D9E2F3" w:themeFill="accent1" w:themeFillTint="33"/>
            <w:tcMar>
              <w:top w:w="0" w:type="dxa"/>
              <w:left w:w="108" w:type="dxa"/>
              <w:bottom w:w="0" w:type="dxa"/>
              <w:right w:w="108" w:type="dxa"/>
            </w:tcMar>
            <w:vAlign w:val="center"/>
          </w:tcPr>
          <w:p w14:paraId="5C53A915" w14:textId="77777777" w:rsidR="004245D3" w:rsidRPr="0061252A" w:rsidRDefault="004245D3" w:rsidP="0061252A">
            <w:pPr>
              <w:suppressAutoHyphens/>
              <w:autoSpaceDN w:val="0"/>
              <w:spacing w:after="0" w:line="240" w:lineRule="auto"/>
              <w:textAlignment w:val="baseline"/>
              <w:rPr>
                <w:rFonts w:ascii="Trebuchet MS" w:eastAsia="Calibri" w:hAnsi="Trebuchet MS" w:cs="Times New Roman"/>
                <w:b/>
                <w:sz w:val="22"/>
                <w:szCs w:val="22"/>
                <w:lang w:eastAsia="en-US"/>
              </w:rPr>
            </w:pPr>
          </w:p>
        </w:tc>
        <w:tc>
          <w:tcPr>
            <w:tcW w:w="1841" w:type="dxa"/>
            <w:shd w:val="clear" w:color="auto" w:fill="D9E2F3" w:themeFill="accent1" w:themeFillTint="33"/>
            <w:tcMar>
              <w:top w:w="0" w:type="dxa"/>
              <w:left w:w="108" w:type="dxa"/>
              <w:bottom w:w="0" w:type="dxa"/>
              <w:right w:w="108" w:type="dxa"/>
            </w:tcMar>
            <w:vAlign w:val="center"/>
          </w:tcPr>
          <w:p w14:paraId="108A704F" w14:textId="04892EBB" w:rsidR="000847B2" w:rsidRPr="0061252A" w:rsidRDefault="004245D3" w:rsidP="005A38DF">
            <w:pPr>
              <w:suppressAutoHyphens/>
              <w:autoSpaceDN w:val="0"/>
              <w:spacing w:after="0" w:line="240" w:lineRule="auto"/>
              <w:jc w:val="center"/>
              <w:textAlignment w:val="baseline"/>
              <w:rPr>
                <w:rFonts w:ascii="Trebuchet MS" w:eastAsia="Calibri" w:hAnsi="Trebuchet MS" w:cs="Times New Roman"/>
                <w:bCs/>
                <w:sz w:val="22"/>
                <w:szCs w:val="22"/>
                <w:lang w:eastAsia="en-US"/>
              </w:rPr>
            </w:pPr>
            <w:r w:rsidRPr="0061252A">
              <w:rPr>
                <w:rFonts w:ascii="Trebuchet MS" w:eastAsia="Calibri" w:hAnsi="Trebuchet MS" w:cs="Times New Roman"/>
                <w:bCs/>
                <w:sz w:val="22"/>
                <w:szCs w:val="22"/>
                <w:lang w:eastAsia="en-US"/>
              </w:rPr>
              <w:t>dokumento pavadinimas</w:t>
            </w:r>
          </w:p>
        </w:tc>
        <w:tc>
          <w:tcPr>
            <w:tcW w:w="1415" w:type="dxa"/>
            <w:shd w:val="clear" w:color="auto" w:fill="D9E2F3" w:themeFill="accent1" w:themeFillTint="33"/>
            <w:tcMar>
              <w:top w:w="0" w:type="dxa"/>
              <w:left w:w="108" w:type="dxa"/>
              <w:bottom w:w="0" w:type="dxa"/>
              <w:right w:w="108" w:type="dxa"/>
            </w:tcMar>
            <w:vAlign w:val="center"/>
          </w:tcPr>
          <w:p w14:paraId="2A034CD5" w14:textId="77777777" w:rsidR="004245D3" w:rsidRPr="0061252A" w:rsidRDefault="004245D3" w:rsidP="0061252A">
            <w:pPr>
              <w:suppressAutoHyphens/>
              <w:autoSpaceDN w:val="0"/>
              <w:spacing w:after="0" w:line="240" w:lineRule="auto"/>
              <w:jc w:val="center"/>
              <w:textAlignment w:val="baseline"/>
              <w:rPr>
                <w:rFonts w:ascii="Trebuchet MS" w:eastAsia="Calibri" w:hAnsi="Trebuchet MS" w:cs="Times New Roman"/>
                <w:bCs/>
                <w:sz w:val="22"/>
                <w:szCs w:val="22"/>
                <w:lang w:eastAsia="en-US"/>
              </w:rPr>
            </w:pPr>
            <w:r w:rsidRPr="0061252A">
              <w:rPr>
                <w:rFonts w:ascii="Trebuchet MS" w:eastAsia="Calibri" w:hAnsi="Trebuchet MS" w:cs="Times New Roman"/>
                <w:bCs/>
                <w:sz w:val="22"/>
                <w:szCs w:val="22"/>
                <w:lang w:eastAsia="en-US"/>
              </w:rPr>
              <w:t>pasiūlymo lapo numeris</w:t>
            </w:r>
          </w:p>
        </w:tc>
      </w:tr>
      <w:tr w:rsidR="0064383B" w:rsidRPr="0061252A" w14:paraId="1BBD3804" w14:textId="37AC6E8A" w:rsidTr="009D47D7">
        <w:trPr>
          <w:trHeight w:val="416"/>
        </w:trPr>
        <w:tc>
          <w:tcPr>
            <w:tcW w:w="1075" w:type="dxa"/>
            <w:shd w:val="clear" w:color="auto" w:fill="auto"/>
            <w:tcMar>
              <w:top w:w="0" w:type="dxa"/>
              <w:left w:w="108" w:type="dxa"/>
              <w:bottom w:w="0" w:type="dxa"/>
              <w:right w:w="108" w:type="dxa"/>
            </w:tcMar>
            <w:vAlign w:val="center"/>
          </w:tcPr>
          <w:p w14:paraId="4DDFBF5D" w14:textId="51A9810C" w:rsidR="0064383B" w:rsidRPr="000168AB" w:rsidRDefault="00743F8B" w:rsidP="009D47D7">
            <w:pPr>
              <w:suppressAutoHyphens/>
              <w:autoSpaceDN w:val="0"/>
              <w:spacing w:after="0" w:line="240" w:lineRule="auto"/>
              <w:jc w:val="center"/>
              <w:textAlignment w:val="baseline"/>
              <w:rPr>
                <w:rFonts w:ascii="Trebuchet MS" w:eastAsia="Calibri" w:hAnsi="Trebuchet MS" w:cs="Times New Roman"/>
                <w:b/>
                <w:bCs/>
                <w:iCs/>
                <w:sz w:val="22"/>
                <w:szCs w:val="22"/>
                <w:lang w:eastAsia="en-US"/>
              </w:rPr>
            </w:pPr>
            <w:r w:rsidRPr="000168AB">
              <w:rPr>
                <w:rFonts w:ascii="Trebuchet MS" w:eastAsia="Calibri" w:hAnsi="Trebuchet MS" w:cs="Times New Roman"/>
                <w:b/>
                <w:bCs/>
                <w:iCs/>
                <w:sz w:val="22"/>
                <w:szCs w:val="22"/>
                <w:lang w:eastAsia="en-US"/>
              </w:rPr>
              <w:t>1.</w:t>
            </w:r>
          </w:p>
        </w:tc>
        <w:tc>
          <w:tcPr>
            <w:tcW w:w="13237" w:type="dxa"/>
            <w:gridSpan w:val="5"/>
            <w:shd w:val="clear" w:color="auto" w:fill="auto"/>
            <w:vAlign w:val="center"/>
          </w:tcPr>
          <w:p w14:paraId="6D196A6A" w14:textId="77777777" w:rsidR="0064383B" w:rsidRPr="000168AB" w:rsidRDefault="0064383B" w:rsidP="0064383B">
            <w:pPr>
              <w:suppressAutoHyphens/>
              <w:autoSpaceDN w:val="0"/>
              <w:spacing w:after="0" w:line="240" w:lineRule="auto"/>
              <w:ind w:left="97"/>
              <w:textAlignment w:val="baseline"/>
              <w:rPr>
                <w:rFonts w:ascii="Trebuchet MS" w:eastAsia="Calibri" w:hAnsi="Trebuchet MS" w:cs="Times New Roman"/>
                <w:b/>
                <w:bCs/>
                <w:i/>
                <w:sz w:val="22"/>
                <w:szCs w:val="22"/>
                <w:lang w:eastAsia="en-US"/>
              </w:rPr>
            </w:pPr>
            <w:r w:rsidRPr="000168AB">
              <w:rPr>
                <w:rFonts w:ascii="Trebuchet MS" w:eastAsia="Calibri" w:hAnsi="Trebuchet MS" w:cs="Times New Roman"/>
                <w:b/>
                <w:bCs/>
                <w:sz w:val="22"/>
                <w:szCs w:val="22"/>
              </w:rPr>
              <w:t>Kondicionavimo sistemos su montavimo darbais Kalniečių padalinyje</w:t>
            </w:r>
          </w:p>
        </w:tc>
      </w:tr>
      <w:tr w:rsidR="005A1B69" w:rsidRPr="0061252A" w14:paraId="3F0533B2" w14:textId="77777777" w:rsidTr="00DA45F1">
        <w:trPr>
          <w:trHeight w:val="521"/>
        </w:trPr>
        <w:tc>
          <w:tcPr>
            <w:tcW w:w="1075" w:type="dxa"/>
            <w:tcBorders>
              <w:bottom w:val="single" w:sz="4" w:space="0" w:color="auto"/>
            </w:tcBorders>
            <w:shd w:val="clear" w:color="auto" w:fill="auto"/>
            <w:tcMar>
              <w:top w:w="0" w:type="dxa"/>
              <w:left w:w="108" w:type="dxa"/>
              <w:bottom w:w="0" w:type="dxa"/>
              <w:right w:w="108" w:type="dxa"/>
            </w:tcMar>
            <w:vAlign w:val="center"/>
          </w:tcPr>
          <w:p w14:paraId="16913E71" w14:textId="200A2E6C" w:rsidR="005A1B69" w:rsidRDefault="005A1B69" w:rsidP="009D47D7">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lastRenderedPageBreak/>
              <w:t>1.</w:t>
            </w:r>
            <w:r w:rsidR="00743F8B">
              <w:rPr>
                <w:rFonts w:ascii="Trebuchet MS" w:eastAsia="Calibri" w:hAnsi="Trebuchet MS" w:cs="Times New Roman"/>
                <w:sz w:val="22"/>
                <w:szCs w:val="22"/>
              </w:rPr>
              <w:t>2.</w:t>
            </w:r>
          </w:p>
        </w:tc>
        <w:tc>
          <w:tcPr>
            <w:tcW w:w="2970" w:type="dxa"/>
            <w:tcBorders>
              <w:top w:val="single" w:sz="4" w:space="0" w:color="auto"/>
              <w:bottom w:val="single" w:sz="4" w:space="0" w:color="auto"/>
            </w:tcBorders>
            <w:shd w:val="clear" w:color="auto" w:fill="auto"/>
            <w:tcMar>
              <w:top w:w="0" w:type="dxa"/>
              <w:left w:w="108" w:type="dxa"/>
              <w:bottom w:w="0" w:type="dxa"/>
              <w:right w:w="108" w:type="dxa"/>
            </w:tcMar>
          </w:tcPr>
          <w:p w14:paraId="5D1524A1" w14:textId="76B4366F" w:rsidR="005A1B69" w:rsidRPr="003C1272" w:rsidRDefault="005A1B69" w:rsidP="005A1B69">
            <w:pPr>
              <w:suppressAutoHyphens/>
              <w:autoSpaceDN w:val="0"/>
              <w:spacing w:after="0" w:line="240" w:lineRule="auto"/>
              <w:textAlignment w:val="baseline"/>
              <w:rPr>
                <w:rFonts w:ascii="Trebuchet MS" w:eastAsia="Calibri" w:hAnsi="Trebuchet MS" w:cs="Times New Roman"/>
                <w:bCs/>
                <w:sz w:val="22"/>
                <w:szCs w:val="22"/>
              </w:rPr>
            </w:pPr>
            <w:r w:rsidRPr="0061252A">
              <w:rPr>
                <w:rFonts w:ascii="Trebuchet MS" w:eastAsia="Calibri" w:hAnsi="Trebuchet MS" w:cs="Times New Roman"/>
                <w:sz w:val="22"/>
                <w:szCs w:val="22"/>
              </w:rPr>
              <w:t>Oro kondicionavimo sistema K-</w:t>
            </w:r>
            <w:r w:rsidR="00FC2A1D">
              <w:rPr>
                <w:rFonts w:ascii="Trebuchet MS" w:eastAsia="Calibri" w:hAnsi="Trebuchet MS" w:cs="Times New Roman"/>
                <w:sz w:val="22"/>
                <w:szCs w:val="22"/>
              </w:rPr>
              <w:t>3</w:t>
            </w:r>
          </w:p>
        </w:tc>
        <w:tc>
          <w:tcPr>
            <w:tcW w:w="4038" w:type="dxa"/>
            <w:tcBorders>
              <w:top w:val="single" w:sz="4" w:space="0" w:color="auto"/>
              <w:bottom w:val="single" w:sz="4" w:space="0" w:color="auto"/>
            </w:tcBorders>
            <w:shd w:val="clear" w:color="auto" w:fill="auto"/>
            <w:tcMar>
              <w:top w:w="0" w:type="dxa"/>
              <w:left w:w="108" w:type="dxa"/>
              <w:bottom w:w="0" w:type="dxa"/>
              <w:right w:w="108" w:type="dxa"/>
            </w:tcMar>
          </w:tcPr>
          <w:p w14:paraId="2C725514" w14:textId="77777777" w:rsidR="005A1B69" w:rsidRPr="0061252A" w:rsidRDefault="005A1B69" w:rsidP="005A1B69">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Oro kondicionavimas</w:t>
            </w:r>
          </w:p>
          <w:p w14:paraId="39369970" w14:textId="2C245DA2" w:rsidR="005A1B69" w:rsidRPr="0061252A" w:rsidRDefault="005A1B69" w:rsidP="005A1B69">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VV01</w:t>
            </w:r>
            <w:r w:rsidR="00FC2A1D">
              <w:rPr>
                <w:rFonts w:ascii="Trebuchet MS" w:eastAsia="Calibri" w:hAnsi="Trebuchet MS" w:cs="Times New Roman"/>
                <w:sz w:val="22"/>
                <w:szCs w:val="22"/>
              </w:rPr>
              <w:t>4</w:t>
            </w:r>
            <w:r w:rsidRPr="0061252A">
              <w:rPr>
                <w:rFonts w:ascii="Trebuchet MS" w:eastAsia="Calibri" w:hAnsi="Trebuchet MS" w:cs="Times New Roman"/>
                <w:sz w:val="22"/>
                <w:szCs w:val="22"/>
              </w:rPr>
              <w:t>-</w:t>
            </w:r>
            <w:r w:rsidR="00FC2A1D">
              <w:rPr>
                <w:rFonts w:ascii="Trebuchet MS" w:eastAsia="Calibri" w:hAnsi="Trebuchet MS" w:cs="Times New Roman"/>
                <w:sz w:val="22"/>
                <w:szCs w:val="22"/>
              </w:rPr>
              <w:t>2</w:t>
            </w:r>
            <w:r>
              <w:rPr>
                <w:rFonts w:ascii="Trebuchet MS" w:eastAsia="Calibri" w:hAnsi="Trebuchet MS" w:cs="Times New Roman"/>
                <w:sz w:val="22"/>
                <w:szCs w:val="22"/>
              </w:rPr>
              <w:t>/</w:t>
            </w:r>
            <w:r w:rsidRPr="0061252A">
              <w:rPr>
                <w:rFonts w:ascii="Trebuchet MS" w:eastAsia="Calibri" w:hAnsi="Trebuchet MS" w:cs="Times New Roman"/>
                <w:sz w:val="22"/>
                <w:szCs w:val="22"/>
              </w:rPr>
              <w:t>202</w:t>
            </w:r>
            <w:r w:rsidR="00FC2A1D">
              <w:rPr>
                <w:rFonts w:ascii="Trebuchet MS" w:eastAsia="Calibri" w:hAnsi="Trebuchet MS" w:cs="Times New Roman"/>
                <w:sz w:val="22"/>
                <w:szCs w:val="22"/>
              </w:rPr>
              <w:t>5</w:t>
            </w:r>
            <w:r w:rsidRPr="0061252A">
              <w:rPr>
                <w:rFonts w:ascii="Trebuchet MS" w:eastAsia="Calibri" w:hAnsi="Trebuchet MS" w:cs="Times New Roman"/>
                <w:sz w:val="22"/>
                <w:szCs w:val="22"/>
              </w:rPr>
              <w:t>-</w:t>
            </w:r>
            <w:r>
              <w:rPr>
                <w:rFonts w:ascii="Trebuchet MS" w:eastAsia="Calibri" w:hAnsi="Trebuchet MS" w:cs="Times New Roman"/>
                <w:sz w:val="22"/>
                <w:szCs w:val="22"/>
              </w:rPr>
              <w:t>TDP</w:t>
            </w:r>
            <w:r w:rsidRPr="0061252A">
              <w:rPr>
                <w:rFonts w:ascii="Trebuchet MS" w:eastAsia="Calibri" w:hAnsi="Trebuchet MS" w:cs="Times New Roman"/>
                <w:sz w:val="22"/>
                <w:szCs w:val="22"/>
              </w:rPr>
              <w:t>-ŠVOK</w:t>
            </w:r>
          </w:p>
          <w:p w14:paraId="0F2B1B71" w14:textId="52CB0697" w:rsidR="005A1B69" w:rsidRPr="003C1272" w:rsidRDefault="005A1B69" w:rsidP="005A1B69">
            <w:pPr>
              <w:suppressAutoHyphens/>
              <w:autoSpaceDN w:val="0"/>
              <w:spacing w:after="0" w:line="240" w:lineRule="auto"/>
              <w:textAlignment w:val="baseline"/>
              <w:rPr>
                <w:rFonts w:ascii="Trebuchet MS" w:eastAsia="Calibri" w:hAnsi="Trebuchet MS" w:cs="Times New Roman"/>
                <w:bCs/>
                <w:sz w:val="22"/>
                <w:szCs w:val="22"/>
              </w:rPr>
            </w:pPr>
            <w:r w:rsidRPr="00B43A2B">
              <w:rPr>
                <w:rFonts w:ascii="Trebuchet MS" w:eastAsia="Calibri" w:hAnsi="Trebuchet MS" w:cs="Times New Roman"/>
                <w:sz w:val="22"/>
                <w:szCs w:val="22"/>
              </w:rPr>
              <w:t>Elektrotechnika VV-01</w:t>
            </w:r>
            <w:r w:rsidR="00FC2A1D">
              <w:rPr>
                <w:rFonts w:ascii="Trebuchet MS" w:eastAsia="Calibri" w:hAnsi="Trebuchet MS" w:cs="Times New Roman"/>
                <w:sz w:val="22"/>
                <w:szCs w:val="22"/>
              </w:rPr>
              <w:t>4</w:t>
            </w:r>
            <w:r w:rsidR="00060213">
              <w:rPr>
                <w:rFonts w:ascii="Trebuchet MS" w:eastAsia="Calibri" w:hAnsi="Trebuchet MS" w:cs="Times New Roman"/>
                <w:sz w:val="22"/>
                <w:szCs w:val="22"/>
              </w:rPr>
              <w:t>/</w:t>
            </w:r>
            <w:r w:rsidRPr="00B43A2B">
              <w:rPr>
                <w:rFonts w:ascii="Trebuchet MS" w:eastAsia="Calibri" w:hAnsi="Trebuchet MS" w:cs="Times New Roman"/>
                <w:sz w:val="22"/>
                <w:szCs w:val="22"/>
              </w:rPr>
              <w:t>202</w:t>
            </w:r>
            <w:r w:rsidR="00060213">
              <w:rPr>
                <w:rFonts w:ascii="Trebuchet MS" w:eastAsia="Calibri" w:hAnsi="Trebuchet MS" w:cs="Times New Roman"/>
                <w:sz w:val="22"/>
                <w:szCs w:val="22"/>
              </w:rPr>
              <w:t>0</w:t>
            </w:r>
            <w:r w:rsidRPr="00B43A2B">
              <w:rPr>
                <w:rFonts w:ascii="Trebuchet MS" w:eastAsia="Calibri" w:hAnsi="Trebuchet MS" w:cs="Times New Roman"/>
                <w:sz w:val="22"/>
                <w:szCs w:val="22"/>
              </w:rPr>
              <w:t>-TDP-E</w:t>
            </w:r>
          </w:p>
        </w:tc>
        <w:tc>
          <w:tcPr>
            <w:tcW w:w="2973" w:type="dxa"/>
            <w:tcBorders>
              <w:bottom w:val="single" w:sz="4" w:space="0" w:color="auto"/>
            </w:tcBorders>
            <w:tcMar>
              <w:top w:w="0" w:type="dxa"/>
              <w:left w:w="108" w:type="dxa"/>
              <w:bottom w:w="0" w:type="dxa"/>
              <w:right w:w="108" w:type="dxa"/>
            </w:tcMar>
          </w:tcPr>
          <w:p w14:paraId="2BD4D6BE" w14:textId="0113D310"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41" w:type="dxa"/>
            <w:tcBorders>
              <w:bottom w:val="single" w:sz="4" w:space="0" w:color="auto"/>
            </w:tcBorders>
          </w:tcPr>
          <w:p w14:paraId="1F3F0FF7" w14:textId="7094C681"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415" w:type="dxa"/>
            <w:tcBorders>
              <w:bottom w:val="single" w:sz="4" w:space="0" w:color="auto"/>
            </w:tcBorders>
          </w:tcPr>
          <w:p w14:paraId="03C8878F" w14:textId="16903DD3"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tr w:rsidR="005A1B69" w:rsidRPr="0061252A" w14:paraId="7565912B" w14:textId="77777777" w:rsidTr="00DA45F1">
        <w:trPr>
          <w:trHeight w:val="521"/>
        </w:trPr>
        <w:tc>
          <w:tcPr>
            <w:tcW w:w="1075" w:type="dxa"/>
            <w:shd w:val="clear" w:color="auto" w:fill="auto"/>
            <w:tcMar>
              <w:top w:w="0" w:type="dxa"/>
              <w:left w:w="108" w:type="dxa"/>
              <w:bottom w:w="0" w:type="dxa"/>
              <w:right w:w="108" w:type="dxa"/>
            </w:tcMar>
            <w:vAlign w:val="center"/>
          </w:tcPr>
          <w:p w14:paraId="0342007E" w14:textId="3FEA4F67" w:rsidR="005A1B69" w:rsidRDefault="00C447FF" w:rsidP="009D47D7">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t>1.3.</w:t>
            </w:r>
          </w:p>
        </w:tc>
        <w:tc>
          <w:tcPr>
            <w:tcW w:w="2970" w:type="dxa"/>
            <w:tcBorders>
              <w:top w:val="single" w:sz="4" w:space="0" w:color="auto"/>
              <w:bottom w:val="single" w:sz="4" w:space="0" w:color="auto"/>
            </w:tcBorders>
            <w:shd w:val="clear" w:color="auto" w:fill="auto"/>
            <w:tcMar>
              <w:top w:w="0" w:type="dxa"/>
              <w:left w:w="108" w:type="dxa"/>
              <w:bottom w:w="0" w:type="dxa"/>
              <w:right w:w="108" w:type="dxa"/>
            </w:tcMar>
          </w:tcPr>
          <w:p w14:paraId="16199075" w14:textId="773B41AD" w:rsidR="005A1B69" w:rsidRPr="003C1272" w:rsidRDefault="005A1B69" w:rsidP="005A1B69">
            <w:pPr>
              <w:suppressAutoHyphens/>
              <w:autoSpaceDN w:val="0"/>
              <w:spacing w:after="0" w:line="240" w:lineRule="auto"/>
              <w:textAlignment w:val="baseline"/>
              <w:rPr>
                <w:rFonts w:ascii="Trebuchet MS" w:eastAsia="Calibri" w:hAnsi="Trebuchet MS" w:cs="Times New Roman"/>
                <w:bCs/>
                <w:sz w:val="22"/>
                <w:szCs w:val="22"/>
              </w:rPr>
            </w:pPr>
            <w:r w:rsidRPr="0061252A">
              <w:rPr>
                <w:rFonts w:ascii="Trebuchet MS" w:eastAsia="Calibri" w:hAnsi="Trebuchet MS" w:cs="Times New Roman"/>
                <w:sz w:val="22"/>
                <w:szCs w:val="22"/>
              </w:rPr>
              <w:t>Oro kondicionavimo sistema K-</w:t>
            </w:r>
            <w:r w:rsidR="00FC2A1D">
              <w:rPr>
                <w:rFonts w:ascii="Trebuchet MS" w:eastAsia="Calibri" w:hAnsi="Trebuchet MS" w:cs="Times New Roman"/>
                <w:sz w:val="22"/>
                <w:szCs w:val="22"/>
              </w:rPr>
              <w:t>10</w:t>
            </w:r>
          </w:p>
        </w:tc>
        <w:tc>
          <w:tcPr>
            <w:tcW w:w="4038" w:type="dxa"/>
            <w:tcBorders>
              <w:top w:val="single" w:sz="4" w:space="0" w:color="auto"/>
              <w:bottom w:val="single" w:sz="4" w:space="0" w:color="auto"/>
            </w:tcBorders>
            <w:shd w:val="clear" w:color="auto" w:fill="auto"/>
            <w:tcMar>
              <w:top w:w="0" w:type="dxa"/>
              <w:left w:w="108" w:type="dxa"/>
              <w:bottom w:w="0" w:type="dxa"/>
              <w:right w:w="108" w:type="dxa"/>
            </w:tcMar>
          </w:tcPr>
          <w:p w14:paraId="3FEC5DCC" w14:textId="77777777" w:rsidR="005A1B69" w:rsidRPr="0061252A" w:rsidRDefault="005A1B69" w:rsidP="005A1B69">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Oro kondicionavimas</w:t>
            </w:r>
          </w:p>
          <w:p w14:paraId="69D72EBA" w14:textId="0BFD8B85" w:rsidR="005A1B69" w:rsidRPr="0061252A" w:rsidRDefault="005A1B69" w:rsidP="005A1B69">
            <w:pPr>
              <w:suppressAutoHyphens/>
              <w:autoSpaceDN w:val="0"/>
              <w:spacing w:after="0" w:line="240" w:lineRule="auto"/>
              <w:textAlignment w:val="baseline"/>
              <w:rPr>
                <w:rFonts w:ascii="Trebuchet MS" w:eastAsia="Calibri" w:hAnsi="Trebuchet MS" w:cs="Times New Roman"/>
                <w:sz w:val="22"/>
                <w:szCs w:val="22"/>
              </w:rPr>
            </w:pPr>
            <w:r w:rsidRPr="00443C4F">
              <w:rPr>
                <w:rFonts w:ascii="Trebuchet MS" w:eastAsia="Calibri" w:hAnsi="Trebuchet MS" w:cs="Times New Roman"/>
                <w:sz w:val="22"/>
                <w:szCs w:val="22"/>
              </w:rPr>
              <w:t>VV01</w:t>
            </w:r>
            <w:r w:rsidR="00474EC9" w:rsidRPr="00443C4F">
              <w:rPr>
                <w:rFonts w:ascii="Trebuchet MS" w:eastAsia="Calibri" w:hAnsi="Trebuchet MS" w:cs="Times New Roman"/>
                <w:sz w:val="22"/>
                <w:szCs w:val="22"/>
              </w:rPr>
              <w:t>4</w:t>
            </w:r>
            <w:r w:rsidRPr="0061252A">
              <w:rPr>
                <w:rFonts w:ascii="Trebuchet MS" w:eastAsia="Calibri" w:hAnsi="Trebuchet MS" w:cs="Times New Roman"/>
                <w:sz w:val="22"/>
                <w:szCs w:val="22"/>
              </w:rPr>
              <w:t>-</w:t>
            </w:r>
            <w:r w:rsidR="00060213">
              <w:rPr>
                <w:rFonts w:ascii="Trebuchet MS" w:eastAsia="Calibri" w:hAnsi="Trebuchet MS" w:cs="Times New Roman"/>
                <w:sz w:val="22"/>
                <w:szCs w:val="22"/>
              </w:rPr>
              <w:t>2</w:t>
            </w:r>
            <w:r>
              <w:rPr>
                <w:rFonts w:ascii="Trebuchet MS" w:eastAsia="Calibri" w:hAnsi="Trebuchet MS" w:cs="Times New Roman"/>
                <w:sz w:val="22"/>
                <w:szCs w:val="22"/>
              </w:rPr>
              <w:t>/</w:t>
            </w:r>
            <w:r w:rsidRPr="0061252A">
              <w:rPr>
                <w:rFonts w:ascii="Trebuchet MS" w:eastAsia="Calibri" w:hAnsi="Trebuchet MS" w:cs="Times New Roman"/>
                <w:sz w:val="22"/>
                <w:szCs w:val="22"/>
              </w:rPr>
              <w:t>202</w:t>
            </w:r>
            <w:r w:rsidR="00060213">
              <w:rPr>
                <w:rFonts w:ascii="Trebuchet MS" w:eastAsia="Calibri" w:hAnsi="Trebuchet MS" w:cs="Times New Roman"/>
                <w:sz w:val="22"/>
                <w:szCs w:val="22"/>
              </w:rPr>
              <w:t>5</w:t>
            </w:r>
            <w:r w:rsidRPr="0061252A">
              <w:rPr>
                <w:rFonts w:ascii="Trebuchet MS" w:eastAsia="Calibri" w:hAnsi="Trebuchet MS" w:cs="Times New Roman"/>
                <w:sz w:val="22"/>
                <w:szCs w:val="22"/>
              </w:rPr>
              <w:t>-</w:t>
            </w:r>
            <w:r>
              <w:rPr>
                <w:rFonts w:ascii="Trebuchet MS" w:eastAsia="Calibri" w:hAnsi="Trebuchet MS" w:cs="Times New Roman"/>
                <w:sz w:val="22"/>
                <w:szCs w:val="22"/>
              </w:rPr>
              <w:t>TDP</w:t>
            </w:r>
            <w:r w:rsidRPr="0061252A">
              <w:rPr>
                <w:rFonts w:ascii="Trebuchet MS" w:eastAsia="Calibri" w:hAnsi="Trebuchet MS" w:cs="Times New Roman"/>
                <w:sz w:val="22"/>
                <w:szCs w:val="22"/>
              </w:rPr>
              <w:t>-ŠVOK</w:t>
            </w:r>
          </w:p>
          <w:p w14:paraId="6DC79233" w14:textId="51C2AB4C" w:rsidR="005A1B69" w:rsidRPr="003C1272" w:rsidRDefault="005A1B69" w:rsidP="005A1B69">
            <w:pPr>
              <w:suppressAutoHyphens/>
              <w:autoSpaceDN w:val="0"/>
              <w:spacing w:after="0" w:line="240" w:lineRule="auto"/>
              <w:textAlignment w:val="baseline"/>
              <w:rPr>
                <w:rFonts w:ascii="Trebuchet MS" w:eastAsia="Calibri" w:hAnsi="Trebuchet MS" w:cs="Times New Roman"/>
                <w:bCs/>
                <w:sz w:val="22"/>
                <w:szCs w:val="22"/>
              </w:rPr>
            </w:pPr>
            <w:r w:rsidRPr="00B43A2B">
              <w:rPr>
                <w:rFonts w:ascii="Trebuchet MS" w:eastAsia="Calibri" w:hAnsi="Trebuchet MS" w:cs="Times New Roman"/>
                <w:sz w:val="22"/>
                <w:szCs w:val="22"/>
              </w:rPr>
              <w:t>Elektrotechnika VV-01</w:t>
            </w:r>
            <w:r w:rsidR="00FC2A1D">
              <w:rPr>
                <w:rFonts w:ascii="Trebuchet MS" w:eastAsia="Calibri" w:hAnsi="Trebuchet MS" w:cs="Times New Roman"/>
                <w:sz w:val="22"/>
                <w:szCs w:val="22"/>
              </w:rPr>
              <w:t>4</w:t>
            </w:r>
            <w:r w:rsidRPr="00B43A2B">
              <w:rPr>
                <w:rFonts w:ascii="Trebuchet MS" w:eastAsia="Calibri" w:hAnsi="Trebuchet MS" w:cs="Times New Roman"/>
                <w:sz w:val="22"/>
                <w:szCs w:val="22"/>
              </w:rPr>
              <w:t>/202</w:t>
            </w:r>
            <w:r w:rsidR="00060213">
              <w:rPr>
                <w:rFonts w:ascii="Trebuchet MS" w:eastAsia="Calibri" w:hAnsi="Trebuchet MS" w:cs="Times New Roman"/>
                <w:sz w:val="22"/>
                <w:szCs w:val="22"/>
              </w:rPr>
              <w:t>0</w:t>
            </w:r>
            <w:r w:rsidRPr="00B43A2B">
              <w:rPr>
                <w:rFonts w:ascii="Trebuchet MS" w:eastAsia="Calibri" w:hAnsi="Trebuchet MS" w:cs="Times New Roman"/>
                <w:sz w:val="22"/>
                <w:szCs w:val="22"/>
              </w:rPr>
              <w:t>-TDP-E</w:t>
            </w:r>
          </w:p>
        </w:tc>
        <w:tc>
          <w:tcPr>
            <w:tcW w:w="2973" w:type="dxa"/>
            <w:tcBorders>
              <w:bottom w:val="single" w:sz="4" w:space="0" w:color="auto"/>
            </w:tcBorders>
            <w:tcMar>
              <w:top w:w="0" w:type="dxa"/>
              <w:left w:w="108" w:type="dxa"/>
              <w:bottom w:w="0" w:type="dxa"/>
              <w:right w:w="108" w:type="dxa"/>
            </w:tcMar>
          </w:tcPr>
          <w:p w14:paraId="6BC49408" w14:textId="36A08984"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41" w:type="dxa"/>
            <w:tcBorders>
              <w:bottom w:val="single" w:sz="4" w:space="0" w:color="auto"/>
            </w:tcBorders>
          </w:tcPr>
          <w:p w14:paraId="6F6FDDA1" w14:textId="47C859D4"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415" w:type="dxa"/>
            <w:tcBorders>
              <w:bottom w:val="single" w:sz="4" w:space="0" w:color="auto"/>
            </w:tcBorders>
          </w:tcPr>
          <w:p w14:paraId="1C409A20" w14:textId="6C2B01CA"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tr w:rsidR="008D7C45" w:rsidRPr="0061252A" w14:paraId="45238AD9" w14:textId="77777777" w:rsidTr="00DA45F1">
        <w:trPr>
          <w:trHeight w:val="521"/>
        </w:trPr>
        <w:tc>
          <w:tcPr>
            <w:tcW w:w="1075" w:type="dxa"/>
            <w:tcBorders>
              <w:bottom w:val="single" w:sz="4" w:space="0" w:color="auto"/>
            </w:tcBorders>
            <w:shd w:val="clear" w:color="auto" w:fill="auto"/>
            <w:tcMar>
              <w:top w:w="0" w:type="dxa"/>
              <w:left w:w="108" w:type="dxa"/>
              <w:bottom w:w="0" w:type="dxa"/>
              <w:right w:w="108" w:type="dxa"/>
            </w:tcMar>
            <w:vAlign w:val="center"/>
          </w:tcPr>
          <w:p w14:paraId="63210D5F" w14:textId="4057F81E" w:rsidR="008D7C45" w:rsidRDefault="00C447FF" w:rsidP="009D47D7">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t>1.4</w:t>
            </w:r>
            <w:r w:rsidR="008D7C45">
              <w:rPr>
                <w:rFonts w:ascii="Trebuchet MS" w:eastAsia="Calibri" w:hAnsi="Trebuchet MS" w:cs="Times New Roman"/>
                <w:sz w:val="22"/>
                <w:szCs w:val="22"/>
              </w:rPr>
              <w:t>.</w:t>
            </w:r>
          </w:p>
        </w:tc>
        <w:tc>
          <w:tcPr>
            <w:tcW w:w="2970" w:type="dxa"/>
            <w:tcBorders>
              <w:bottom w:val="single" w:sz="4" w:space="0" w:color="auto"/>
            </w:tcBorders>
            <w:shd w:val="clear" w:color="auto" w:fill="auto"/>
            <w:tcMar>
              <w:top w:w="0" w:type="dxa"/>
              <w:left w:w="108" w:type="dxa"/>
              <w:bottom w:w="0" w:type="dxa"/>
              <w:right w:w="108" w:type="dxa"/>
            </w:tcMar>
          </w:tcPr>
          <w:p w14:paraId="060AF3B2" w14:textId="781E9801" w:rsidR="008D7C45" w:rsidRPr="003C1272" w:rsidRDefault="008D7C45" w:rsidP="008D7C45">
            <w:pPr>
              <w:suppressAutoHyphens/>
              <w:autoSpaceDN w:val="0"/>
              <w:spacing w:after="0" w:line="240" w:lineRule="auto"/>
              <w:textAlignment w:val="baseline"/>
              <w:rPr>
                <w:rFonts w:ascii="Trebuchet MS" w:eastAsia="Calibri" w:hAnsi="Trebuchet MS" w:cs="Times New Roman"/>
                <w:bCs/>
                <w:sz w:val="22"/>
                <w:szCs w:val="22"/>
              </w:rPr>
            </w:pPr>
            <w:r w:rsidRPr="003C1272">
              <w:rPr>
                <w:rFonts w:ascii="Trebuchet MS" w:eastAsia="Calibri" w:hAnsi="Trebuchet MS" w:cs="Times New Roman"/>
                <w:bCs/>
                <w:sz w:val="22"/>
                <w:szCs w:val="22"/>
              </w:rPr>
              <w:t>Oro kondicionavimo sistem</w:t>
            </w:r>
            <w:r>
              <w:rPr>
                <w:rFonts w:ascii="Trebuchet MS" w:eastAsia="Calibri" w:hAnsi="Trebuchet MS" w:cs="Times New Roman"/>
                <w:bCs/>
                <w:sz w:val="22"/>
                <w:szCs w:val="22"/>
              </w:rPr>
              <w:t>oms K-</w:t>
            </w:r>
            <w:r w:rsidR="00060213">
              <w:rPr>
                <w:rFonts w:ascii="Trebuchet MS" w:eastAsia="Calibri" w:hAnsi="Trebuchet MS" w:cs="Times New Roman"/>
                <w:bCs/>
                <w:sz w:val="22"/>
                <w:szCs w:val="22"/>
              </w:rPr>
              <w:t>3</w:t>
            </w:r>
            <w:r>
              <w:rPr>
                <w:rFonts w:ascii="Trebuchet MS" w:eastAsia="Calibri" w:hAnsi="Trebuchet MS" w:cs="Times New Roman"/>
                <w:bCs/>
                <w:sz w:val="22"/>
                <w:szCs w:val="22"/>
              </w:rPr>
              <w:t>, K-</w:t>
            </w:r>
            <w:r w:rsidR="00060213">
              <w:rPr>
                <w:rFonts w:ascii="Trebuchet MS" w:eastAsia="Calibri" w:hAnsi="Trebuchet MS" w:cs="Times New Roman"/>
                <w:bCs/>
                <w:sz w:val="22"/>
                <w:szCs w:val="22"/>
              </w:rPr>
              <w:t>10</w:t>
            </w:r>
            <w:r>
              <w:rPr>
                <w:rFonts w:ascii="Trebuchet MS" w:eastAsia="Calibri" w:hAnsi="Trebuchet MS" w:cs="Times New Roman"/>
                <w:bCs/>
                <w:sz w:val="22"/>
                <w:szCs w:val="22"/>
              </w:rPr>
              <w:t xml:space="preserve">, </w:t>
            </w:r>
            <w:r w:rsidRPr="003C1272">
              <w:rPr>
                <w:rFonts w:ascii="Trebuchet MS" w:eastAsia="Calibri" w:hAnsi="Trebuchet MS" w:cs="Times New Roman"/>
                <w:bCs/>
                <w:sz w:val="22"/>
                <w:szCs w:val="22"/>
              </w:rPr>
              <w:t>suteikiama</w:t>
            </w:r>
            <w:r>
              <w:rPr>
                <w:rFonts w:ascii="Trebuchet MS" w:eastAsia="Calibri" w:hAnsi="Trebuchet MS" w:cs="Times New Roman"/>
                <w:bCs/>
                <w:sz w:val="22"/>
                <w:szCs w:val="22"/>
              </w:rPr>
              <w:t xml:space="preserve"> garantija</w:t>
            </w:r>
          </w:p>
        </w:tc>
        <w:tc>
          <w:tcPr>
            <w:tcW w:w="4038" w:type="dxa"/>
            <w:tcBorders>
              <w:bottom w:val="single" w:sz="4" w:space="0" w:color="auto"/>
            </w:tcBorders>
            <w:shd w:val="clear" w:color="auto" w:fill="auto"/>
            <w:tcMar>
              <w:top w:w="0" w:type="dxa"/>
              <w:left w:w="108" w:type="dxa"/>
              <w:bottom w:w="0" w:type="dxa"/>
              <w:right w:w="108" w:type="dxa"/>
            </w:tcMar>
          </w:tcPr>
          <w:p w14:paraId="6D33A2A4" w14:textId="4A2AEC14" w:rsidR="008D7C45" w:rsidRPr="003C1272" w:rsidRDefault="008D7C45" w:rsidP="008D7C45">
            <w:pPr>
              <w:suppressAutoHyphens/>
              <w:autoSpaceDN w:val="0"/>
              <w:spacing w:after="0" w:line="240" w:lineRule="auto"/>
              <w:textAlignment w:val="baseline"/>
              <w:rPr>
                <w:rFonts w:ascii="Trebuchet MS" w:eastAsia="Calibri" w:hAnsi="Trebuchet MS" w:cs="Times New Roman"/>
                <w:bCs/>
                <w:sz w:val="22"/>
                <w:szCs w:val="22"/>
              </w:rPr>
            </w:pPr>
            <w:r w:rsidRPr="003C1272">
              <w:rPr>
                <w:rFonts w:ascii="Trebuchet MS" w:eastAsia="Calibri" w:hAnsi="Trebuchet MS" w:cs="Times New Roman"/>
                <w:bCs/>
                <w:sz w:val="22"/>
                <w:szCs w:val="22"/>
              </w:rPr>
              <w:t>Ne trumpesnė kaip 24 mėn. garantija</w:t>
            </w:r>
          </w:p>
        </w:tc>
        <w:tc>
          <w:tcPr>
            <w:tcW w:w="6229" w:type="dxa"/>
            <w:gridSpan w:val="3"/>
            <w:tcBorders>
              <w:bottom w:val="single" w:sz="4" w:space="0" w:color="auto"/>
            </w:tcBorders>
            <w:tcMar>
              <w:top w:w="0" w:type="dxa"/>
              <w:left w:w="108" w:type="dxa"/>
              <w:bottom w:w="0" w:type="dxa"/>
              <w:right w:w="108" w:type="dxa"/>
            </w:tcMar>
            <w:vAlign w:val="center"/>
          </w:tcPr>
          <w:p w14:paraId="70F36982" w14:textId="78F9C83D" w:rsidR="008D7C45" w:rsidRPr="00DE771D" w:rsidRDefault="008D7C45" w:rsidP="005A38DF">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8D7C45">
              <w:rPr>
                <w:rFonts w:ascii="Trebuchet MS" w:eastAsia="Calibri" w:hAnsi="Trebuchet MS" w:cs="Times New Roman"/>
                <w:i/>
                <w:sz w:val="22"/>
                <w:szCs w:val="22"/>
                <w:lang w:eastAsia="en-US"/>
              </w:rPr>
              <w:t>Įrašyti</w:t>
            </w:r>
          </w:p>
        </w:tc>
      </w:tr>
      <w:bookmarkEnd w:id="5"/>
      <w:tr w:rsidR="0064383B" w:rsidRPr="00DE771D" w14:paraId="780AB137" w14:textId="2863E4EF" w:rsidTr="009D47D7">
        <w:trPr>
          <w:trHeight w:val="416"/>
        </w:trPr>
        <w:tc>
          <w:tcPr>
            <w:tcW w:w="1075" w:type="dxa"/>
            <w:shd w:val="clear" w:color="auto" w:fill="auto"/>
            <w:tcMar>
              <w:top w:w="0" w:type="dxa"/>
              <w:left w:w="108" w:type="dxa"/>
              <w:bottom w:w="0" w:type="dxa"/>
              <w:right w:w="108" w:type="dxa"/>
            </w:tcMar>
            <w:vAlign w:val="center"/>
          </w:tcPr>
          <w:p w14:paraId="40C2462B" w14:textId="7FCA35B2" w:rsidR="0064383B" w:rsidRPr="000168AB" w:rsidRDefault="00C447FF" w:rsidP="009D47D7">
            <w:pPr>
              <w:suppressAutoHyphens/>
              <w:autoSpaceDN w:val="0"/>
              <w:spacing w:after="0" w:line="240" w:lineRule="auto"/>
              <w:jc w:val="center"/>
              <w:textAlignment w:val="baseline"/>
              <w:rPr>
                <w:rFonts w:ascii="Trebuchet MS" w:eastAsia="Calibri" w:hAnsi="Trebuchet MS" w:cs="Times New Roman"/>
                <w:b/>
                <w:bCs/>
                <w:iCs/>
                <w:sz w:val="22"/>
                <w:szCs w:val="22"/>
                <w:lang w:eastAsia="en-US"/>
              </w:rPr>
            </w:pPr>
            <w:r w:rsidRPr="000168AB">
              <w:rPr>
                <w:rFonts w:ascii="Trebuchet MS" w:eastAsia="Calibri" w:hAnsi="Trebuchet MS" w:cs="Times New Roman"/>
                <w:b/>
                <w:bCs/>
                <w:iCs/>
                <w:sz w:val="22"/>
                <w:szCs w:val="22"/>
                <w:lang w:eastAsia="en-US"/>
              </w:rPr>
              <w:t>2.</w:t>
            </w:r>
          </w:p>
        </w:tc>
        <w:tc>
          <w:tcPr>
            <w:tcW w:w="13237" w:type="dxa"/>
            <w:gridSpan w:val="5"/>
            <w:shd w:val="clear" w:color="auto" w:fill="auto"/>
            <w:vAlign w:val="center"/>
          </w:tcPr>
          <w:p w14:paraId="1B52785F" w14:textId="77777777" w:rsidR="0064383B" w:rsidRPr="000168AB" w:rsidRDefault="0064383B" w:rsidP="0064383B">
            <w:pPr>
              <w:suppressAutoHyphens/>
              <w:autoSpaceDN w:val="0"/>
              <w:spacing w:after="0" w:line="240" w:lineRule="auto"/>
              <w:ind w:left="49"/>
              <w:textAlignment w:val="baseline"/>
              <w:rPr>
                <w:rFonts w:ascii="Trebuchet MS" w:eastAsia="Calibri" w:hAnsi="Trebuchet MS" w:cs="Times New Roman"/>
                <w:b/>
                <w:bCs/>
                <w:i/>
                <w:sz w:val="22"/>
                <w:szCs w:val="22"/>
                <w:lang w:eastAsia="en-US"/>
              </w:rPr>
            </w:pPr>
            <w:r w:rsidRPr="000168AB">
              <w:rPr>
                <w:rFonts w:ascii="Trebuchet MS" w:eastAsia="Calibri" w:hAnsi="Trebuchet MS" w:cs="Times New Roman"/>
                <w:b/>
                <w:bCs/>
                <w:sz w:val="22"/>
                <w:szCs w:val="22"/>
              </w:rPr>
              <w:t>Kondicionavimo sistemos su montavimo darbais Šilainių padalinyje</w:t>
            </w:r>
          </w:p>
        </w:tc>
      </w:tr>
      <w:tr w:rsidR="00A777ED" w:rsidRPr="00DE771D" w14:paraId="456039E0" w14:textId="77777777" w:rsidTr="00DA45F1">
        <w:trPr>
          <w:trHeight w:val="521"/>
        </w:trPr>
        <w:tc>
          <w:tcPr>
            <w:tcW w:w="1075"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4D3D83C4" w14:textId="60562529" w:rsidR="00A777ED" w:rsidRPr="003C1272" w:rsidRDefault="000168AB" w:rsidP="009D47D7">
            <w:pPr>
              <w:suppressAutoHyphens/>
              <w:autoSpaceDN w:val="0"/>
              <w:spacing w:after="0" w:line="240" w:lineRule="auto"/>
              <w:jc w:val="center"/>
              <w:textAlignment w:val="baseline"/>
              <w:rPr>
                <w:rFonts w:ascii="Trebuchet MS" w:eastAsia="Calibri" w:hAnsi="Trebuchet MS" w:cs="Times New Roman"/>
                <w:bCs/>
                <w:sz w:val="22"/>
                <w:szCs w:val="22"/>
              </w:rPr>
            </w:pPr>
            <w:r>
              <w:rPr>
                <w:rFonts w:ascii="Trebuchet MS" w:eastAsia="Calibri" w:hAnsi="Trebuchet MS" w:cs="Times New Roman"/>
                <w:bCs/>
                <w:sz w:val="22"/>
                <w:szCs w:val="22"/>
              </w:rPr>
              <w:t>2.1.</w:t>
            </w:r>
          </w:p>
        </w:tc>
        <w:tc>
          <w:tcPr>
            <w:tcW w:w="2970" w:type="dxa"/>
            <w:tcBorders>
              <w:top w:val="single" w:sz="4" w:space="0" w:color="auto"/>
              <w:bottom w:val="single" w:sz="4" w:space="0" w:color="auto"/>
            </w:tcBorders>
            <w:shd w:val="clear" w:color="auto" w:fill="auto"/>
          </w:tcPr>
          <w:p w14:paraId="515A4673" w14:textId="2F8CE8E0" w:rsidR="00A777ED" w:rsidRPr="003C1272" w:rsidRDefault="00A777ED" w:rsidP="00A777ED">
            <w:pPr>
              <w:suppressAutoHyphens/>
              <w:autoSpaceDN w:val="0"/>
              <w:spacing w:after="0" w:line="240" w:lineRule="auto"/>
              <w:textAlignment w:val="baseline"/>
              <w:rPr>
                <w:rFonts w:ascii="Trebuchet MS" w:eastAsia="Calibri" w:hAnsi="Trebuchet MS" w:cs="Times New Roman"/>
                <w:bCs/>
                <w:sz w:val="22"/>
                <w:szCs w:val="22"/>
              </w:rPr>
            </w:pPr>
            <w:r w:rsidRPr="0061252A">
              <w:rPr>
                <w:rFonts w:ascii="Trebuchet MS" w:eastAsia="Calibri" w:hAnsi="Trebuchet MS" w:cs="Times New Roman"/>
                <w:sz w:val="22"/>
                <w:szCs w:val="22"/>
              </w:rPr>
              <w:t>Oro kondicionavimo sistema K-</w:t>
            </w:r>
            <w:r>
              <w:rPr>
                <w:rFonts w:ascii="Trebuchet MS" w:eastAsia="Calibri" w:hAnsi="Trebuchet MS" w:cs="Times New Roman"/>
                <w:sz w:val="22"/>
                <w:szCs w:val="22"/>
              </w:rPr>
              <w:t>3</w:t>
            </w:r>
          </w:p>
        </w:tc>
        <w:tc>
          <w:tcPr>
            <w:tcW w:w="4038" w:type="dxa"/>
            <w:tcBorders>
              <w:top w:val="single" w:sz="4" w:space="0" w:color="auto"/>
              <w:bottom w:val="single" w:sz="4" w:space="0" w:color="auto"/>
            </w:tcBorders>
            <w:shd w:val="clear" w:color="auto" w:fill="auto"/>
            <w:tcMar>
              <w:top w:w="0" w:type="dxa"/>
              <w:left w:w="108" w:type="dxa"/>
              <w:bottom w:w="0" w:type="dxa"/>
              <w:right w:w="108" w:type="dxa"/>
            </w:tcMar>
          </w:tcPr>
          <w:p w14:paraId="4BF4C88D" w14:textId="103160C6" w:rsidR="00A777ED" w:rsidRPr="0061252A" w:rsidRDefault="00A777ED" w:rsidP="00BE7CA5">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Oro kondicionavimas</w:t>
            </w:r>
          </w:p>
          <w:p w14:paraId="08BE949B" w14:textId="6EF90209" w:rsidR="00A777ED" w:rsidRPr="0061252A" w:rsidRDefault="00A777ED" w:rsidP="00BE7CA5">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VV01</w:t>
            </w:r>
            <w:r>
              <w:rPr>
                <w:rFonts w:ascii="Trebuchet MS" w:eastAsia="Calibri" w:hAnsi="Trebuchet MS" w:cs="Times New Roman"/>
                <w:sz w:val="22"/>
                <w:szCs w:val="22"/>
              </w:rPr>
              <w:t>5</w:t>
            </w:r>
            <w:r w:rsidRPr="0061252A">
              <w:rPr>
                <w:rFonts w:ascii="Trebuchet MS" w:eastAsia="Calibri" w:hAnsi="Trebuchet MS" w:cs="Times New Roman"/>
                <w:sz w:val="22"/>
                <w:szCs w:val="22"/>
              </w:rPr>
              <w:t>-</w:t>
            </w:r>
            <w:r>
              <w:rPr>
                <w:rFonts w:ascii="Trebuchet MS" w:eastAsia="Calibri" w:hAnsi="Trebuchet MS" w:cs="Times New Roman"/>
                <w:sz w:val="22"/>
                <w:szCs w:val="22"/>
              </w:rPr>
              <w:t>2/</w:t>
            </w:r>
            <w:r w:rsidRPr="0061252A">
              <w:rPr>
                <w:rFonts w:ascii="Trebuchet MS" w:eastAsia="Calibri" w:hAnsi="Trebuchet MS" w:cs="Times New Roman"/>
                <w:sz w:val="22"/>
                <w:szCs w:val="22"/>
              </w:rPr>
              <w:t>202</w:t>
            </w:r>
            <w:r>
              <w:rPr>
                <w:rFonts w:ascii="Trebuchet MS" w:eastAsia="Calibri" w:hAnsi="Trebuchet MS" w:cs="Times New Roman"/>
                <w:sz w:val="22"/>
                <w:szCs w:val="22"/>
              </w:rPr>
              <w:t>5</w:t>
            </w:r>
            <w:r w:rsidRPr="0061252A">
              <w:rPr>
                <w:rFonts w:ascii="Trebuchet MS" w:eastAsia="Calibri" w:hAnsi="Trebuchet MS" w:cs="Times New Roman"/>
                <w:sz w:val="22"/>
                <w:szCs w:val="22"/>
              </w:rPr>
              <w:t>-</w:t>
            </w:r>
            <w:r>
              <w:rPr>
                <w:rFonts w:ascii="Trebuchet MS" w:eastAsia="Calibri" w:hAnsi="Trebuchet MS" w:cs="Times New Roman"/>
                <w:sz w:val="22"/>
                <w:szCs w:val="22"/>
              </w:rPr>
              <w:t>TDP</w:t>
            </w:r>
            <w:r w:rsidRPr="0061252A">
              <w:rPr>
                <w:rFonts w:ascii="Trebuchet MS" w:eastAsia="Calibri" w:hAnsi="Trebuchet MS" w:cs="Times New Roman"/>
                <w:sz w:val="22"/>
                <w:szCs w:val="22"/>
              </w:rPr>
              <w:t>-ŠVOK</w:t>
            </w:r>
          </w:p>
          <w:p w14:paraId="1257A773" w14:textId="3B325276" w:rsidR="00A777ED" w:rsidRPr="003C1272" w:rsidRDefault="00A777ED" w:rsidP="00BE7CA5">
            <w:pPr>
              <w:suppressAutoHyphens/>
              <w:autoSpaceDN w:val="0"/>
              <w:spacing w:after="0" w:line="240" w:lineRule="auto"/>
              <w:textAlignment w:val="baseline"/>
              <w:rPr>
                <w:rFonts w:ascii="Trebuchet MS" w:eastAsia="Calibri" w:hAnsi="Trebuchet MS" w:cs="Times New Roman"/>
                <w:bCs/>
                <w:sz w:val="22"/>
                <w:szCs w:val="22"/>
              </w:rPr>
            </w:pPr>
            <w:r w:rsidRPr="00B43A2B">
              <w:rPr>
                <w:rFonts w:ascii="Trebuchet MS" w:eastAsia="Calibri" w:hAnsi="Trebuchet MS" w:cs="Times New Roman"/>
                <w:sz w:val="22"/>
                <w:szCs w:val="22"/>
              </w:rPr>
              <w:t>Elektrotechnika VV-01</w:t>
            </w:r>
            <w:r>
              <w:rPr>
                <w:rFonts w:ascii="Trebuchet MS" w:eastAsia="Calibri" w:hAnsi="Trebuchet MS" w:cs="Times New Roman"/>
                <w:sz w:val="22"/>
                <w:szCs w:val="22"/>
              </w:rPr>
              <w:t>5</w:t>
            </w:r>
            <w:r w:rsidRPr="00B43A2B">
              <w:rPr>
                <w:rFonts w:ascii="Trebuchet MS" w:eastAsia="Calibri" w:hAnsi="Trebuchet MS" w:cs="Times New Roman"/>
                <w:sz w:val="22"/>
                <w:szCs w:val="22"/>
              </w:rPr>
              <w:t>202</w:t>
            </w:r>
            <w:r>
              <w:rPr>
                <w:rFonts w:ascii="Trebuchet MS" w:eastAsia="Calibri" w:hAnsi="Trebuchet MS" w:cs="Times New Roman"/>
                <w:sz w:val="22"/>
                <w:szCs w:val="22"/>
              </w:rPr>
              <w:t>1</w:t>
            </w:r>
            <w:r w:rsidRPr="00B43A2B">
              <w:rPr>
                <w:rFonts w:ascii="Trebuchet MS" w:eastAsia="Calibri" w:hAnsi="Trebuchet MS" w:cs="Times New Roman"/>
                <w:sz w:val="22"/>
                <w:szCs w:val="22"/>
              </w:rPr>
              <w:t>-TDP-E</w:t>
            </w:r>
          </w:p>
        </w:tc>
        <w:tc>
          <w:tcPr>
            <w:tcW w:w="2973" w:type="dxa"/>
            <w:tcBorders>
              <w:bottom w:val="single" w:sz="4" w:space="0" w:color="auto"/>
            </w:tcBorders>
            <w:tcMar>
              <w:top w:w="0" w:type="dxa"/>
              <w:left w:w="108" w:type="dxa"/>
              <w:bottom w:w="0" w:type="dxa"/>
              <w:right w:w="108" w:type="dxa"/>
            </w:tcMar>
          </w:tcPr>
          <w:p w14:paraId="47BF8F8A" w14:textId="77777777" w:rsidR="00A777ED" w:rsidRPr="00DE771D" w:rsidRDefault="00A777ED" w:rsidP="00BE7CA5">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41" w:type="dxa"/>
            <w:tcBorders>
              <w:bottom w:val="single" w:sz="4" w:space="0" w:color="auto"/>
            </w:tcBorders>
          </w:tcPr>
          <w:p w14:paraId="1AF273C8" w14:textId="77777777" w:rsidR="00A777ED" w:rsidRPr="00DE771D" w:rsidRDefault="00A777ED" w:rsidP="00BE7CA5">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415" w:type="dxa"/>
            <w:tcBorders>
              <w:bottom w:val="single" w:sz="4" w:space="0" w:color="auto"/>
            </w:tcBorders>
          </w:tcPr>
          <w:p w14:paraId="6250808B" w14:textId="77777777" w:rsidR="00A777ED" w:rsidRPr="00DE771D" w:rsidRDefault="00A777ED" w:rsidP="00BE7CA5">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tr w:rsidR="00A777ED" w:rsidRPr="00DE771D" w14:paraId="6468B560" w14:textId="77777777" w:rsidTr="00DA45F1">
        <w:trPr>
          <w:trHeight w:val="521"/>
        </w:trPr>
        <w:tc>
          <w:tcPr>
            <w:tcW w:w="1075"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17991700" w14:textId="143A94D2" w:rsidR="00A777ED" w:rsidRPr="003C1272" w:rsidRDefault="000168AB" w:rsidP="009D47D7">
            <w:pPr>
              <w:suppressAutoHyphens/>
              <w:autoSpaceDN w:val="0"/>
              <w:spacing w:after="0" w:line="240" w:lineRule="auto"/>
              <w:jc w:val="center"/>
              <w:textAlignment w:val="baseline"/>
              <w:rPr>
                <w:rFonts w:ascii="Trebuchet MS" w:eastAsia="Calibri" w:hAnsi="Trebuchet MS" w:cs="Times New Roman"/>
                <w:bCs/>
                <w:sz w:val="22"/>
                <w:szCs w:val="22"/>
              </w:rPr>
            </w:pPr>
            <w:r>
              <w:rPr>
                <w:rFonts w:ascii="Trebuchet MS" w:eastAsia="Calibri" w:hAnsi="Trebuchet MS" w:cs="Times New Roman"/>
                <w:bCs/>
                <w:sz w:val="22"/>
                <w:szCs w:val="22"/>
              </w:rPr>
              <w:t>2.2.</w:t>
            </w:r>
          </w:p>
        </w:tc>
        <w:tc>
          <w:tcPr>
            <w:tcW w:w="2970" w:type="dxa"/>
            <w:tcBorders>
              <w:top w:val="single" w:sz="4" w:space="0" w:color="auto"/>
              <w:bottom w:val="single" w:sz="4" w:space="0" w:color="auto"/>
            </w:tcBorders>
            <w:shd w:val="clear" w:color="auto" w:fill="auto"/>
          </w:tcPr>
          <w:p w14:paraId="23FE86DA" w14:textId="77C7F5FD" w:rsidR="00A777ED" w:rsidRPr="003C1272" w:rsidRDefault="00A777ED" w:rsidP="00A777ED">
            <w:pPr>
              <w:suppressAutoHyphens/>
              <w:autoSpaceDN w:val="0"/>
              <w:spacing w:after="0" w:line="240" w:lineRule="auto"/>
              <w:textAlignment w:val="baseline"/>
              <w:rPr>
                <w:rFonts w:ascii="Trebuchet MS" w:eastAsia="Calibri" w:hAnsi="Trebuchet MS" w:cs="Times New Roman"/>
                <w:bCs/>
                <w:sz w:val="22"/>
                <w:szCs w:val="22"/>
              </w:rPr>
            </w:pPr>
            <w:r w:rsidRPr="0061252A">
              <w:rPr>
                <w:rFonts w:ascii="Trebuchet MS" w:eastAsia="Calibri" w:hAnsi="Trebuchet MS" w:cs="Times New Roman"/>
                <w:sz w:val="22"/>
                <w:szCs w:val="22"/>
              </w:rPr>
              <w:t>Oro kondicionavimo sistema K-</w:t>
            </w:r>
            <w:r>
              <w:rPr>
                <w:rFonts w:ascii="Trebuchet MS" w:eastAsia="Calibri" w:hAnsi="Trebuchet MS" w:cs="Times New Roman"/>
                <w:sz w:val="22"/>
                <w:szCs w:val="22"/>
              </w:rPr>
              <w:t>5</w:t>
            </w:r>
          </w:p>
        </w:tc>
        <w:tc>
          <w:tcPr>
            <w:tcW w:w="4038" w:type="dxa"/>
            <w:tcBorders>
              <w:top w:val="single" w:sz="4" w:space="0" w:color="auto"/>
              <w:bottom w:val="single" w:sz="4" w:space="0" w:color="auto"/>
            </w:tcBorders>
            <w:shd w:val="clear" w:color="auto" w:fill="auto"/>
            <w:tcMar>
              <w:top w:w="0" w:type="dxa"/>
              <w:left w:w="108" w:type="dxa"/>
              <w:bottom w:w="0" w:type="dxa"/>
              <w:right w:w="108" w:type="dxa"/>
            </w:tcMar>
          </w:tcPr>
          <w:p w14:paraId="67141F8F" w14:textId="1707DEE4" w:rsidR="00A777ED" w:rsidRPr="0061252A" w:rsidRDefault="00A777ED" w:rsidP="00A777ED">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Oro kondicionavimas</w:t>
            </w:r>
          </w:p>
          <w:p w14:paraId="0A0B9282" w14:textId="4F8AA415" w:rsidR="00A777ED" w:rsidRPr="0061252A" w:rsidRDefault="00A777ED" w:rsidP="00A777ED">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VV01</w:t>
            </w:r>
            <w:r>
              <w:rPr>
                <w:rFonts w:ascii="Trebuchet MS" w:eastAsia="Calibri" w:hAnsi="Trebuchet MS" w:cs="Times New Roman"/>
                <w:sz w:val="22"/>
                <w:szCs w:val="22"/>
              </w:rPr>
              <w:t>5</w:t>
            </w:r>
            <w:r w:rsidRPr="0061252A">
              <w:rPr>
                <w:rFonts w:ascii="Trebuchet MS" w:eastAsia="Calibri" w:hAnsi="Trebuchet MS" w:cs="Times New Roman"/>
                <w:sz w:val="22"/>
                <w:szCs w:val="22"/>
              </w:rPr>
              <w:t>-</w:t>
            </w:r>
            <w:r>
              <w:rPr>
                <w:rFonts w:ascii="Trebuchet MS" w:eastAsia="Calibri" w:hAnsi="Trebuchet MS" w:cs="Times New Roman"/>
                <w:sz w:val="22"/>
                <w:szCs w:val="22"/>
              </w:rPr>
              <w:t>2/</w:t>
            </w:r>
            <w:r w:rsidRPr="0061252A">
              <w:rPr>
                <w:rFonts w:ascii="Trebuchet MS" w:eastAsia="Calibri" w:hAnsi="Trebuchet MS" w:cs="Times New Roman"/>
                <w:sz w:val="22"/>
                <w:szCs w:val="22"/>
              </w:rPr>
              <w:t>202</w:t>
            </w:r>
            <w:r>
              <w:rPr>
                <w:rFonts w:ascii="Trebuchet MS" w:eastAsia="Calibri" w:hAnsi="Trebuchet MS" w:cs="Times New Roman"/>
                <w:sz w:val="22"/>
                <w:szCs w:val="22"/>
              </w:rPr>
              <w:t>5</w:t>
            </w:r>
            <w:r w:rsidRPr="0061252A">
              <w:rPr>
                <w:rFonts w:ascii="Trebuchet MS" w:eastAsia="Calibri" w:hAnsi="Trebuchet MS" w:cs="Times New Roman"/>
                <w:sz w:val="22"/>
                <w:szCs w:val="22"/>
              </w:rPr>
              <w:t>-</w:t>
            </w:r>
            <w:r>
              <w:rPr>
                <w:rFonts w:ascii="Trebuchet MS" w:eastAsia="Calibri" w:hAnsi="Trebuchet MS" w:cs="Times New Roman"/>
                <w:sz w:val="22"/>
                <w:szCs w:val="22"/>
              </w:rPr>
              <w:t>TDP</w:t>
            </w:r>
            <w:r w:rsidRPr="0061252A">
              <w:rPr>
                <w:rFonts w:ascii="Trebuchet MS" w:eastAsia="Calibri" w:hAnsi="Trebuchet MS" w:cs="Times New Roman"/>
                <w:sz w:val="22"/>
                <w:szCs w:val="22"/>
              </w:rPr>
              <w:t>-ŠVOK</w:t>
            </w:r>
          </w:p>
          <w:p w14:paraId="79004BBB" w14:textId="3DEEC12C" w:rsidR="00A777ED" w:rsidRPr="003C1272" w:rsidRDefault="00A777ED" w:rsidP="00A777ED">
            <w:pPr>
              <w:suppressAutoHyphens/>
              <w:autoSpaceDN w:val="0"/>
              <w:spacing w:after="0" w:line="240" w:lineRule="auto"/>
              <w:textAlignment w:val="baseline"/>
              <w:rPr>
                <w:rFonts w:ascii="Trebuchet MS" w:eastAsia="Calibri" w:hAnsi="Trebuchet MS" w:cs="Times New Roman"/>
                <w:bCs/>
                <w:sz w:val="22"/>
                <w:szCs w:val="22"/>
              </w:rPr>
            </w:pPr>
            <w:r w:rsidRPr="00B43A2B">
              <w:rPr>
                <w:rFonts w:ascii="Trebuchet MS" w:eastAsia="Calibri" w:hAnsi="Trebuchet MS" w:cs="Times New Roman"/>
                <w:sz w:val="22"/>
                <w:szCs w:val="22"/>
              </w:rPr>
              <w:t>Elektrotechnika VV-01</w:t>
            </w:r>
            <w:r>
              <w:rPr>
                <w:rFonts w:ascii="Trebuchet MS" w:eastAsia="Calibri" w:hAnsi="Trebuchet MS" w:cs="Times New Roman"/>
                <w:sz w:val="22"/>
                <w:szCs w:val="22"/>
              </w:rPr>
              <w:t>5</w:t>
            </w:r>
            <w:r w:rsidRPr="00B43A2B">
              <w:rPr>
                <w:rFonts w:ascii="Trebuchet MS" w:eastAsia="Calibri" w:hAnsi="Trebuchet MS" w:cs="Times New Roman"/>
                <w:sz w:val="22"/>
                <w:szCs w:val="22"/>
              </w:rPr>
              <w:t>/202</w:t>
            </w:r>
            <w:r>
              <w:rPr>
                <w:rFonts w:ascii="Trebuchet MS" w:eastAsia="Calibri" w:hAnsi="Trebuchet MS" w:cs="Times New Roman"/>
                <w:sz w:val="22"/>
                <w:szCs w:val="22"/>
              </w:rPr>
              <w:t>1</w:t>
            </w:r>
            <w:r w:rsidRPr="00B43A2B">
              <w:rPr>
                <w:rFonts w:ascii="Trebuchet MS" w:eastAsia="Calibri" w:hAnsi="Trebuchet MS" w:cs="Times New Roman"/>
                <w:sz w:val="22"/>
                <w:szCs w:val="22"/>
              </w:rPr>
              <w:t>-TDP-E</w:t>
            </w:r>
          </w:p>
        </w:tc>
        <w:tc>
          <w:tcPr>
            <w:tcW w:w="2973" w:type="dxa"/>
            <w:tcBorders>
              <w:bottom w:val="single" w:sz="4" w:space="0" w:color="auto"/>
            </w:tcBorders>
            <w:tcMar>
              <w:top w:w="0" w:type="dxa"/>
              <w:left w:w="108" w:type="dxa"/>
              <w:bottom w:w="0" w:type="dxa"/>
              <w:right w:w="108" w:type="dxa"/>
            </w:tcMar>
          </w:tcPr>
          <w:p w14:paraId="1B664237" w14:textId="77777777" w:rsidR="00A777ED" w:rsidRPr="00DE771D" w:rsidRDefault="00A777ED" w:rsidP="00A777ED">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41" w:type="dxa"/>
            <w:tcBorders>
              <w:bottom w:val="single" w:sz="4" w:space="0" w:color="auto"/>
            </w:tcBorders>
          </w:tcPr>
          <w:p w14:paraId="3D07066E" w14:textId="77777777" w:rsidR="00A777ED" w:rsidRPr="00DE771D" w:rsidRDefault="00A777ED" w:rsidP="00A777ED">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415" w:type="dxa"/>
            <w:tcBorders>
              <w:bottom w:val="single" w:sz="4" w:space="0" w:color="auto"/>
            </w:tcBorders>
          </w:tcPr>
          <w:p w14:paraId="518E8A9E" w14:textId="77777777" w:rsidR="00A777ED" w:rsidRPr="00DE771D" w:rsidRDefault="00A777ED" w:rsidP="00A777ED">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tr w:rsidR="00A777ED" w:rsidRPr="00DE771D" w14:paraId="37899CE2" w14:textId="77777777" w:rsidTr="00DA45F1">
        <w:trPr>
          <w:trHeight w:val="521"/>
        </w:trPr>
        <w:tc>
          <w:tcPr>
            <w:tcW w:w="1075" w:type="dxa"/>
            <w:tcBorders>
              <w:bottom w:val="single" w:sz="4" w:space="0" w:color="auto"/>
            </w:tcBorders>
            <w:shd w:val="clear" w:color="auto" w:fill="auto"/>
            <w:tcMar>
              <w:top w:w="0" w:type="dxa"/>
              <w:left w:w="108" w:type="dxa"/>
              <w:bottom w:w="0" w:type="dxa"/>
              <w:right w:w="108" w:type="dxa"/>
            </w:tcMar>
            <w:vAlign w:val="center"/>
          </w:tcPr>
          <w:p w14:paraId="200305E2" w14:textId="4AAF7BD4" w:rsidR="00A777ED" w:rsidRPr="003C1272" w:rsidRDefault="000168AB" w:rsidP="009D47D7">
            <w:pPr>
              <w:suppressAutoHyphens/>
              <w:autoSpaceDN w:val="0"/>
              <w:spacing w:after="0" w:line="240" w:lineRule="auto"/>
              <w:jc w:val="center"/>
              <w:textAlignment w:val="baseline"/>
              <w:rPr>
                <w:rFonts w:ascii="Trebuchet MS" w:eastAsia="Calibri" w:hAnsi="Trebuchet MS" w:cs="Times New Roman"/>
                <w:bCs/>
                <w:sz w:val="22"/>
                <w:szCs w:val="22"/>
              </w:rPr>
            </w:pPr>
            <w:r>
              <w:rPr>
                <w:rFonts w:ascii="Trebuchet MS" w:eastAsia="Calibri" w:hAnsi="Trebuchet MS" w:cs="Times New Roman"/>
                <w:bCs/>
                <w:sz w:val="22"/>
                <w:szCs w:val="22"/>
              </w:rPr>
              <w:t>2.3.</w:t>
            </w:r>
          </w:p>
        </w:tc>
        <w:tc>
          <w:tcPr>
            <w:tcW w:w="2970" w:type="dxa"/>
            <w:tcBorders>
              <w:bottom w:val="single" w:sz="4" w:space="0" w:color="auto"/>
            </w:tcBorders>
            <w:shd w:val="clear" w:color="auto" w:fill="auto"/>
          </w:tcPr>
          <w:p w14:paraId="07D4D7B5" w14:textId="1F509B72" w:rsidR="00A777ED" w:rsidRPr="003C1272" w:rsidRDefault="00A777ED" w:rsidP="00A777ED">
            <w:pPr>
              <w:suppressAutoHyphens/>
              <w:autoSpaceDN w:val="0"/>
              <w:spacing w:after="0" w:line="240" w:lineRule="auto"/>
              <w:textAlignment w:val="baseline"/>
              <w:rPr>
                <w:rFonts w:ascii="Trebuchet MS" w:eastAsia="Calibri" w:hAnsi="Trebuchet MS" w:cs="Times New Roman"/>
                <w:bCs/>
                <w:sz w:val="22"/>
                <w:szCs w:val="22"/>
              </w:rPr>
            </w:pPr>
            <w:r w:rsidRPr="0061252A">
              <w:rPr>
                <w:rFonts w:ascii="Trebuchet MS" w:eastAsia="Calibri" w:hAnsi="Trebuchet MS" w:cs="Times New Roman"/>
                <w:sz w:val="22"/>
                <w:szCs w:val="22"/>
              </w:rPr>
              <w:t>Oro kondicionavimo sistema K-</w:t>
            </w:r>
            <w:r>
              <w:rPr>
                <w:rFonts w:ascii="Trebuchet MS" w:eastAsia="Calibri" w:hAnsi="Trebuchet MS" w:cs="Times New Roman"/>
                <w:sz w:val="22"/>
                <w:szCs w:val="22"/>
              </w:rPr>
              <w:t>18</w:t>
            </w:r>
          </w:p>
        </w:tc>
        <w:tc>
          <w:tcPr>
            <w:tcW w:w="4038" w:type="dxa"/>
            <w:tcBorders>
              <w:bottom w:val="single" w:sz="4" w:space="0" w:color="auto"/>
            </w:tcBorders>
            <w:shd w:val="clear" w:color="auto" w:fill="auto"/>
            <w:tcMar>
              <w:top w:w="0" w:type="dxa"/>
              <w:left w:w="108" w:type="dxa"/>
              <w:bottom w:w="0" w:type="dxa"/>
              <w:right w:w="108" w:type="dxa"/>
            </w:tcMar>
          </w:tcPr>
          <w:p w14:paraId="2F05790F" w14:textId="6613273A" w:rsidR="00A777ED" w:rsidRPr="0061252A" w:rsidRDefault="00A777ED" w:rsidP="00A777ED">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Oro kondicionavimas</w:t>
            </w:r>
          </w:p>
          <w:p w14:paraId="0001F2A5" w14:textId="73F12258" w:rsidR="00A777ED" w:rsidRPr="0061252A" w:rsidRDefault="00A777ED" w:rsidP="00A777ED">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VV01</w:t>
            </w:r>
            <w:r>
              <w:rPr>
                <w:rFonts w:ascii="Trebuchet MS" w:eastAsia="Calibri" w:hAnsi="Trebuchet MS" w:cs="Times New Roman"/>
                <w:sz w:val="22"/>
                <w:szCs w:val="22"/>
              </w:rPr>
              <w:t>5</w:t>
            </w:r>
            <w:r w:rsidRPr="0061252A">
              <w:rPr>
                <w:rFonts w:ascii="Trebuchet MS" w:eastAsia="Calibri" w:hAnsi="Trebuchet MS" w:cs="Times New Roman"/>
                <w:sz w:val="22"/>
                <w:szCs w:val="22"/>
              </w:rPr>
              <w:t>-</w:t>
            </w:r>
            <w:r>
              <w:rPr>
                <w:rFonts w:ascii="Trebuchet MS" w:eastAsia="Calibri" w:hAnsi="Trebuchet MS" w:cs="Times New Roman"/>
                <w:sz w:val="22"/>
                <w:szCs w:val="22"/>
              </w:rPr>
              <w:t>2/2</w:t>
            </w:r>
            <w:r w:rsidRPr="0061252A">
              <w:rPr>
                <w:rFonts w:ascii="Trebuchet MS" w:eastAsia="Calibri" w:hAnsi="Trebuchet MS" w:cs="Times New Roman"/>
                <w:sz w:val="22"/>
                <w:szCs w:val="22"/>
              </w:rPr>
              <w:t>02</w:t>
            </w:r>
            <w:r>
              <w:rPr>
                <w:rFonts w:ascii="Trebuchet MS" w:eastAsia="Calibri" w:hAnsi="Trebuchet MS" w:cs="Times New Roman"/>
                <w:sz w:val="22"/>
                <w:szCs w:val="22"/>
              </w:rPr>
              <w:t>5</w:t>
            </w:r>
            <w:r w:rsidRPr="0061252A">
              <w:rPr>
                <w:rFonts w:ascii="Trebuchet MS" w:eastAsia="Calibri" w:hAnsi="Trebuchet MS" w:cs="Times New Roman"/>
                <w:sz w:val="22"/>
                <w:szCs w:val="22"/>
              </w:rPr>
              <w:t>-</w:t>
            </w:r>
            <w:r>
              <w:rPr>
                <w:rFonts w:ascii="Trebuchet MS" w:eastAsia="Calibri" w:hAnsi="Trebuchet MS" w:cs="Times New Roman"/>
                <w:sz w:val="22"/>
                <w:szCs w:val="22"/>
              </w:rPr>
              <w:t>TDP</w:t>
            </w:r>
            <w:r w:rsidRPr="0061252A">
              <w:rPr>
                <w:rFonts w:ascii="Trebuchet MS" w:eastAsia="Calibri" w:hAnsi="Trebuchet MS" w:cs="Times New Roman"/>
                <w:sz w:val="22"/>
                <w:szCs w:val="22"/>
              </w:rPr>
              <w:t>-ŠVOK</w:t>
            </w:r>
          </w:p>
          <w:p w14:paraId="65C64E46" w14:textId="5CA38B1A" w:rsidR="00A777ED" w:rsidRPr="003C1272" w:rsidRDefault="00A777ED" w:rsidP="00A777ED">
            <w:pPr>
              <w:suppressAutoHyphens/>
              <w:autoSpaceDN w:val="0"/>
              <w:spacing w:after="0" w:line="240" w:lineRule="auto"/>
              <w:textAlignment w:val="baseline"/>
              <w:rPr>
                <w:rFonts w:ascii="Trebuchet MS" w:eastAsia="Calibri" w:hAnsi="Trebuchet MS" w:cs="Times New Roman"/>
                <w:bCs/>
                <w:sz w:val="22"/>
                <w:szCs w:val="22"/>
              </w:rPr>
            </w:pPr>
            <w:r w:rsidRPr="00B43A2B">
              <w:rPr>
                <w:rFonts w:ascii="Trebuchet MS" w:eastAsia="Calibri" w:hAnsi="Trebuchet MS" w:cs="Times New Roman"/>
                <w:sz w:val="22"/>
                <w:szCs w:val="22"/>
              </w:rPr>
              <w:t>Elektrotechnika VV-01</w:t>
            </w:r>
            <w:r>
              <w:rPr>
                <w:rFonts w:ascii="Trebuchet MS" w:eastAsia="Calibri" w:hAnsi="Trebuchet MS" w:cs="Times New Roman"/>
                <w:sz w:val="22"/>
                <w:szCs w:val="22"/>
              </w:rPr>
              <w:t>5</w:t>
            </w:r>
            <w:r w:rsidRPr="00B43A2B">
              <w:rPr>
                <w:rFonts w:ascii="Trebuchet MS" w:eastAsia="Calibri" w:hAnsi="Trebuchet MS" w:cs="Times New Roman"/>
                <w:sz w:val="22"/>
                <w:szCs w:val="22"/>
              </w:rPr>
              <w:t>/202</w:t>
            </w:r>
            <w:r>
              <w:rPr>
                <w:rFonts w:ascii="Trebuchet MS" w:eastAsia="Calibri" w:hAnsi="Trebuchet MS" w:cs="Times New Roman"/>
                <w:sz w:val="22"/>
                <w:szCs w:val="22"/>
              </w:rPr>
              <w:t>1</w:t>
            </w:r>
            <w:r w:rsidRPr="00B43A2B">
              <w:rPr>
                <w:rFonts w:ascii="Trebuchet MS" w:eastAsia="Calibri" w:hAnsi="Trebuchet MS" w:cs="Times New Roman"/>
                <w:sz w:val="22"/>
                <w:szCs w:val="22"/>
              </w:rPr>
              <w:t>-TDP-E</w:t>
            </w:r>
          </w:p>
        </w:tc>
        <w:tc>
          <w:tcPr>
            <w:tcW w:w="2973" w:type="dxa"/>
            <w:tcBorders>
              <w:bottom w:val="single" w:sz="4" w:space="0" w:color="auto"/>
            </w:tcBorders>
            <w:tcMar>
              <w:top w:w="0" w:type="dxa"/>
              <w:left w:w="108" w:type="dxa"/>
              <w:bottom w:w="0" w:type="dxa"/>
              <w:right w:w="108" w:type="dxa"/>
            </w:tcMar>
          </w:tcPr>
          <w:p w14:paraId="03B5C553" w14:textId="77777777" w:rsidR="00A777ED" w:rsidRPr="00DE771D" w:rsidRDefault="00A777ED" w:rsidP="00A777ED">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41" w:type="dxa"/>
            <w:tcBorders>
              <w:bottom w:val="single" w:sz="4" w:space="0" w:color="auto"/>
            </w:tcBorders>
          </w:tcPr>
          <w:p w14:paraId="6F5FC615" w14:textId="77777777" w:rsidR="00A777ED" w:rsidRPr="00DE771D" w:rsidRDefault="00A777ED" w:rsidP="00A777ED">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415" w:type="dxa"/>
            <w:tcBorders>
              <w:bottom w:val="single" w:sz="4" w:space="0" w:color="auto"/>
            </w:tcBorders>
          </w:tcPr>
          <w:p w14:paraId="483F1807" w14:textId="77777777" w:rsidR="00A777ED" w:rsidRPr="00DE771D" w:rsidRDefault="00A777ED" w:rsidP="00A777ED">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tr w:rsidR="00A777ED" w:rsidRPr="00DE771D" w14:paraId="7F173753" w14:textId="77777777" w:rsidTr="00DA45F1">
        <w:trPr>
          <w:trHeight w:val="521"/>
        </w:trPr>
        <w:tc>
          <w:tcPr>
            <w:tcW w:w="1075" w:type="dxa"/>
            <w:tcBorders>
              <w:bottom w:val="single" w:sz="4" w:space="0" w:color="auto"/>
            </w:tcBorders>
            <w:shd w:val="clear" w:color="auto" w:fill="auto"/>
            <w:tcMar>
              <w:top w:w="0" w:type="dxa"/>
              <w:left w:w="108" w:type="dxa"/>
              <w:bottom w:w="0" w:type="dxa"/>
              <w:right w:w="108" w:type="dxa"/>
            </w:tcMar>
            <w:vAlign w:val="center"/>
          </w:tcPr>
          <w:p w14:paraId="355469DC" w14:textId="795FB204" w:rsidR="00A777ED" w:rsidRPr="003C1272" w:rsidRDefault="000168AB" w:rsidP="009D47D7">
            <w:pPr>
              <w:suppressAutoHyphens/>
              <w:autoSpaceDN w:val="0"/>
              <w:spacing w:after="0" w:line="240" w:lineRule="auto"/>
              <w:jc w:val="center"/>
              <w:textAlignment w:val="baseline"/>
              <w:rPr>
                <w:rFonts w:ascii="Trebuchet MS" w:eastAsia="Calibri" w:hAnsi="Trebuchet MS" w:cs="Times New Roman"/>
                <w:bCs/>
                <w:sz w:val="22"/>
                <w:szCs w:val="22"/>
              </w:rPr>
            </w:pPr>
            <w:r>
              <w:rPr>
                <w:rFonts w:ascii="Trebuchet MS" w:eastAsia="Calibri" w:hAnsi="Trebuchet MS" w:cs="Times New Roman"/>
                <w:bCs/>
                <w:sz w:val="22"/>
                <w:szCs w:val="22"/>
              </w:rPr>
              <w:t>2.4.</w:t>
            </w:r>
          </w:p>
        </w:tc>
        <w:tc>
          <w:tcPr>
            <w:tcW w:w="2970" w:type="dxa"/>
            <w:tcBorders>
              <w:bottom w:val="single" w:sz="4" w:space="0" w:color="auto"/>
            </w:tcBorders>
            <w:shd w:val="clear" w:color="auto" w:fill="auto"/>
          </w:tcPr>
          <w:p w14:paraId="1C5BE02D" w14:textId="13FF8E8F" w:rsidR="00A777ED" w:rsidRPr="003C1272" w:rsidRDefault="00A777ED" w:rsidP="00A777ED">
            <w:pPr>
              <w:suppressAutoHyphens/>
              <w:autoSpaceDN w:val="0"/>
              <w:spacing w:after="0" w:line="240" w:lineRule="auto"/>
              <w:textAlignment w:val="baseline"/>
              <w:rPr>
                <w:rFonts w:ascii="Trebuchet MS" w:eastAsia="Calibri" w:hAnsi="Trebuchet MS" w:cs="Times New Roman"/>
                <w:bCs/>
                <w:sz w:val="22"/>
                <w:szCs w:val="22"/>
              </w:rPr>
            </w:pPr>
            <w:r w:rsidRPr="003C1272">
              <w:rPr>
                <w:rFonts w:ascii="Trebuchet MS" w:eastAsia="Calibri" w:hAnsi="Trebuchet MS" w:cs="Times New Roman"/>
                <w:bCs/>
                <w:sz w:val="22"/>
                <w:szCs w:val="22"/>
              </w:rPr>
              <w:t>Oro kondicionavimo sistem</w:t>
            </w:r>
            <w:r>
              <w:rPr>
                <w:rFonts w:ascii="Trebuchet MS" w:eastAsia="Calibri" w:hAnsi="Trebuchet MS" w:cs="Times New Roman"/>
                <w:bCs/>
                <w:sz w:val="22"/>
                <w:szCs w:val="22"/>
              </w:rPr>
              <w:t xml:space="preserve">oms K-3, K-5, K-18 </w:t>
            </w:r>
            <w:r w:rsidRPr="003C1272">
              <w:rPr>
                <w:rFonts w:ascii="Trebuchet MS" w:eastAsia="Calibri" w:hAnsi="Trebuchet MS" w:cs="Times New Roman"/>
                <w:bCs/>
                <w:sz w:val="22"/>
                <w:szCs w:val="22"/>
              </w:rPr>
              <w:t>suteikiama</w:t>
            </w:r>
            <w:r>
              <w:rPr>
                <w:rFonts w:ascii="Trebuchet MS" w:eastAsia="Calibri" w:hAnsi="Trebuchet MS" w:cs="Times New Roman"/>
                <w:bCs/>
                <w:sz w:val="22"/>
                <w:szCs w:val="22"/>
              </w:rPr>
              <w:t xml:space="preserve"> garantija</w:t>
            </w:r>
          </w:p>
        </w:tc>
        <w:tc>
          <w:tcPr>
            <w:tcW w:w="4038" w:type="dxa"/>
            <w:tcBorders>
              <w:bottom w:val="single" w:sz="4" w:space="0" w:color="auto"/>
            </w:tcBorders>
            <w:shd w:val="clear" w:color="auto" w:fill="auto"/>
            <w:tcMar>
              <w:top w:w="0" w:type="dxa"/>
              <w:left w:w="108" w:type="dxa"/>
              <w:bottom w:w="0" w:type="dxa"/>
              <w:right w:w="108" w:type="dxa"/>
            </w:tcMar>
          </w:tcPr>
          <w:p w14:paraId="026DFC03" w14:textId="19F9B9DC" w:rsidR="00A777ED" w:rsidRPr="003C1272" w:rsidRDefault="00A777ED" w:rsidP="00A777ED">
            <w:pPr>
              <w:suppressAutoHyphens/>
              <w:autoSpaceDN w:val="0"/>
              <w:spacing w:after="0" w:line="240" w:lineRule="auto"/>
              <w:textAlignment w:val="baseline"/>
              <w:rPr>
                <w:rFonts w:ascii="Trebuchet MS" w:eastAsia="Calibri" w:hAnsi="Trebuchet MS" w:cs="Times New Roman"/>
                <w:bCs/>
                <w:sz w:val="22"/>
                <w:szCs w:val="22"/>
              </w:rPr>
            </w:pPr>
            <w:r w:rsidRPr="003C1272">
              <w:rPr>
                <w:rFonts w:ascii="Trebuchet MS" w:eastAsia="Calibri" w:hAnsi="Trebuchet MS" w:cs="Times New Roman"/>
                <w:bCs/>
                <w:sz w:val="22"/>
                <w:szCs w:val="22"/>
              </w:rPr>
              <w:t>Ne trumpesnė kaip 24 mėn. garantija</w:t>
            </w:r>
          </w:p>
        </w:tc>
        <w:tc>
          <w:tcPr>
            <w:tcW w:w="6229" w:type="dxa"/>
            <w:gridSpan w:val="3"/>
            <w:tcBorders>
              <w:bottom w:val="single" w:sz="4" w:space="0" w:color="auto"/>
            </w:tcBorders>
            <w:tcMar>
              <w:top w:w="0" w:type="dxa"/>
              <w:left w:w="108" w:type="dxa"/>
              <w:bottom w:w="0" w:type="dxa"/>
              <w:right w:w="108" w:type="dxa"/>
            </w:tcMar>
            <w:vAlign w:val="center"/>
          </w:tcPr>
          <w:p w14:paraId="50699F75" w14:textId="77777777" w:rsidR="00A777ED" w:rsidRPr="00DE771D" w:rsidRDefault="00A777ED" w:rsidP="00A777ED">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8D7C45">
              <w:rPr>
                <w:rFonts w:ascii="Trebuchet MS" w:eastAsia="Calibri" w:hAnsi="Trebuchet MS" w:cs="Times New Roman"/>
                <w:i/>
                <w:sz w:val="22"/>
                <w:szCs w:val="22"/>
                <w:lang w:eastAsia="en-US"/>
              </w:rPr>
              <w:t>Įrašyti</w:t>
            </w:r>
          </w:p>
        </w:tc>
      </w:tr>
    </w:tbl>
    <w:p w14:paraId="2D7F77AC" w14:textId="0E1EBD35" w:rsidR="00C16D6A" w:rsidRDefault="00C16D6A" w:rsidP="00DE771D">
      <w:pPr>
        <w:tabs>
          <w:tab w:val="left" w:pos="993"/>
          <w:tab w:val="left" w:pos="1276"/>
        </w:tabs>
        <w:suppressAutoHyphens/>
        <w:spacing w:after="0" w:line="240" w:lineRule="auto"/>
        <w:contextualSpacing/>
        <w:jc w:val="both"/>
        <w:rPr>
          <w:rFonts w:ascii="Trebuchet MS" w:hAnsi="Trebuchet MS"/>
          <w:b/>
          <w:sz w:val="22"/>
          <w:szCs w:val="22"/>
        </w:rPr>
      </w:pPr>
    </w:p>
    <w:p w14:paraId="160AB795" w14:textId="77777777" w:rsidR="004E2961" w:rsidRDefault="004E2961" w:rsidP="00DE771D">
      <w:pPr>
        <w:tabs>
          <w:tab w:val="left" w:pos="993"/>
          <w:tab w:val="left" w:pos="1276"/>
        </w:tabs>
        <w:suppressAutoHyphens/>
        <w:spacing w:after="0" w:line="240" w:lineRule="auto"/>
        <w:contextualSpacing/>
        <w:jc w:val="both"/>
        <w:rPr>
          <w:rFonts w:ascii="Trebuchet MS" w:hAnsi="Trebuchet MS"/>
          <w:b/>
          <w:sz w:val="22"/>
          <w:szCs w:val="22"/>
        </w:rPr>
      </w:pPr>
    </w:p>
    <w:p w14:paraId="7619E7F6" w14:textId="46825ACE" w:rsidR="00AC5133" w:rsidRDefault="00AC5133" w:rsidP="00DE771D">
      <w:pPr>
        <w:tabs>
          <w:tab w:val="left" w:pos="993"/>
          <w:tab w:val="left" w:pos="1276"/>
        </w:tabs>
        <w:suppressAutoHyphens/>
        <w:spacing w:after="0" w:line="240" w:lineRule="auto"/>
        <w:contextualSpacing/>
        <w:jc w:val="both"/>
        <w:rPr>
          <w:rFonts w:ascii="Trebuchet MS" w:hAnsi="Trebuchet MS"/>
          <w:b/>
          <w:sz w:val="22"/>
          <w:szCs w:val="22"/>
        </w:rPr>
      </w:pPr>
      <w:bookmarkStart w:id="6" w:name="_Hlk170826168"/>
      <w:r>
        <w:rPr>
          <w:rFonts w:ascii="Trebuchet MS" w:hAnsi="Trebuchet MS"/>
          <w:b/>
          <w:sz w:val="22"/>
          <w:szCs w:val="22"/>
        </w:rPr>
        <w:t>Kokybės kriterij</w:t>
      </w:r>
      <w:r w:rsidR="00F83C17">
        <w:rPr>
          <w:rFonts w:ascii="Trebuchet MS" w:hAnsi="Trebuchet MS"/>
          <w:b/>
          <w:sz w:val="22"/>
          <w:szCs w:val="22"/>
        </w:rPr>
        <w:t>us (Q):</w:t>
      </w:r>
    </w:p>
    <w:p w14:paraId="16E96F9D" w14:textId="1CA92D63" w:rsidR="00AC5133" w:rsidRPr="00F02F39" w:rsidRDefault="00DA395D" w:rsidP="00F02F39">
      <w:pPr>
        <w:tabs>
          <w:tab w:val="left" w:pos="993"/>
          <w:tab w:val="left" w:pos="1276"/>
        </w:tabs>
        <w:suppressAutoHyphens/>
        <w:spacing w:after="0" w:line="240" w:lineRule="auto"/>
        <w:contextualSpacing/>
        <w:jc w:val="right"/>
        <w:rPr>
          <w:rFonts w:ascii="Trebuchet MS" w:hAnsi="Trebuchet MS"/>
          <w:sz w:val="22"/>
          <w:szCs w:val="22"/>
        </w:rPr>
      </w:pPr>
      <w:r w:rsidRPr="00F02F39">
        <w:rPr>
          <w:rFonts w:ascii="Trebuchet MS" w:hAnsi="Trebuchet MS"/>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24"/>
        <w:gridCol w:w="4400"/>
        <w:gridCol w:w="3079"/>
        <w:gridCol w:w="2258"/>
        <w:gridCol w:w="1644"/>
        <w:gridCol w:w="1885"/>
      </w:tblGrid>
      <w:tr w:rsidR="00C16D6A" w:rsidRPr="0061252A" w14:paraId="6B5305BD" w14:textId="77777777" w:rsidTr="00604AC0">
        <w:trPr>
          <w:trHeight w:val="19"/>
        </w:trPr>
        <w:tc>
          <w:tcPr>
            <w:tcW w:w="1124" w:type="dxa"/>
            <w:vMerge w:val="restart"/>
            <w:shd w:val="clear" w:color="auto" w:fill="D9E2F3" w:themeFill="accent1" w:themeFillTint="33"/>
            <w:tcMar>
              <w:top w:w="0" w:type="dxa"/>
              <w:left w:w="108" w:type="dxa"/>
              <w:bottom w:w="0" w:type="dxa"/>
              <w:right w:w="108" w:type="dxa"/>
            </w:tcMar>
            <w:vAlign w:val="center"/>
          </w:tcPr>
          <w:p w14:paraId="6E4B1F6B" w14:textId="6444E37B" w:rsidR="00AC5133" w:rsidRPr="0061252A" w:rsidRDefault="008F0FE5" w:rsidP="00F84604">
            <w:pPr>
              <w:suppressAutoHyphens/>
              <w:autoSpaceDN w:val="0"/>
              <w:spacing w:after="0" w:line="240" w:lineRule="auto"/>
              <w:jc w:val="center"/>
              <w:textAlignment w:val="baseline"/>
              <w:rPr>
                <w:rFonts w:ascii="Trebuchet MS" w:eastAsia="Times New Roman" w:hAnsi="Trebuchet MS" w:cs="Trebuchet MS"/>
                <w:b/>
                <w:sz w:val="22"/>
                <w:szCs w:val="22"/>
                <w:lang w:eastAsia="en-US"/>
              </w:rPr>
            </w:pPr>
            <w:r>
              <w:rPr>
                <w:rFonts w:ascii="Trebuchet MS" w:eastAsia="Times New Roman" w:hAnsi="Trebuchet MS" w:cs="Trebuchet MS"/>
                <w:b/>
                <w:sz w:val="22"/>
                <w:szCs w:val="22"/>
                <w:lang w:eastAsia="en-US"/>
              </w:rPr>
              <w:t>Pirkimo dalies</w:t>
            </w:r>
            <w:r w:rsidRPr="0061252A">
              <w:rPr>
                <w:rFonts w:ascii="Trebuchet MS" w:eastAsia="Times New Roman" w:hAnsi="Trebuchet MS" w:cs="Trebuchet MS"/>
                <w:b/>
                <w:sz w:val="22"/>
                <w:szCs w:val="22"/>
                <w:lang w:eastAsia="en-US"/>
              </w:rPr>
              <w:t xml:space="preserve"> Nr.</w:t>
            </w:r>
          </w:p>
        </w:tc>
        <w:tc>
          <w:tcPr>
            <w:tcW w:w="4400" w:type="dxa"/>
            <w:vMerge w:val="restart"/>
            <w:shd w:val="clear" w:color="auto" w:fill="D9E2F3" w:themeFill="accent1" w:themeFillTint="33"/>
            <w:tcMar>
              <w:top w:w="0" w:type="dxa"/>
              <w:left w:w="108" w:type="dxa"/>
              <w:bottom w:w="0" w:type="dxa"/>
              <w:right w:w="108" w:type="dxa"/>
            </w:tcMar>
            <w:vAlign w:val="center"/>
          </w:tcPr>
          <w:p w14:paraId="5301384B" w14:textId="17EBBD23" w:rsidR="00AC5133" w:rsidRPr="0061252A" w:rsidRDefault="00AC5133" w:rsidP="00F84604">
            <w:pPr>
              <w:suppressAutoHyphens/>
              <w:autoSpaceDN w:val="0"/>
              <w:spacing w:after="0" w:line="240" w:lineRule="auto"/>
              <w:jc w:val="center"/>
              <w:textAlignment w:val="baseline"/>
              <w:rPr>
                <w:rFonts w:ascii="Trebuchet MS" w:eastAsia="Times New Roman" w:hAnsi="Trebuchet MS" w:cs="Times New Roman"/>
                <w:b/>
                <w:bCs/>
                <w:color w:val="000000"/>
                <w:sz w:val="22"/>
                <w:szCs w:val="22"/>
              </w:rPr>
            </w:pPr>
            <w:r>
              <w:rPr>
                <w:rFonts w:ascii="Trebuchet MS" w:eastAsia="Times New Roman" w:hAnsi="Trebuchet MS" w:cs="Times New Roman"/>
                <w:b/>
                <w:bCs/>
                <w:color w:val="000000"/>
                <w:sz w:val="22"/>
                <w:szCs w:val="22"/>
              </w:rPr>
              <w:t>Reikalavimas</w:t>
            </w:r>
          </w:p>
        </w:tc>
        <w:tc>
          <w:tcPr>
            <w:tcW w:w="3079" w:type="dxa"/>
            <w:vMerge w:val="restart"/>
            <w:shd w:val="clear" w:color="auto" w:fill="D9E2F3" w:themeFill="accent1" w:themeFillTint="33"/>
            <w:tcMar>
              <w:top w:w="0" w:type="dxa"/>
              <w:left w:w="108" w:type="dxa"/>
              <w:bottom w:w="0" w:type="dxa"/>
              <w:right w:w="108" w:type="dxa"/>
            </w:tcMar>
            <w:vAlign w:val="center"/>
          </w:tcPr>
          <w:p w14:paraId="70D968CA" w14:textId="545254A3" w:rsidR="00AC5133" w:rsidRPr="0061252A" w:rsidRDefault="00AC5133" w:rsidP="00F84604">
            <w:pPr>
              <w:suppressAutoHyphens/>
              <w:autoSpaceDN w:val="0"/>
              <w:spacing w:after="0" w:line="240" w:lineRule="auto"/>
              <w:jc w:val="center"/>
              <w:textAlignment w:val="baseline"/>
              <w:rPr>
                <w:rFonts w:ascii="Trebuchet MS" w:eastAsia="Calibri" w:hAnsi="Trebuchet MS" w:cs="Times New Roman"/>
                <w:sz w:val="22"/>
                <w:szCs w:val="22"/>
              </w:rPr>
            </w:pPr>
            <w:r w:rsidRPr="00AC5133">
              <w:rPr>
                <w:rFonts w:ascii="Trebuchet MS" w:eastAsia="Calibri" w:hAnsi="Trebuchet MS" w:cs="Times New Roman"/>
                <w:b/>
                <w:bCs/>
                <w:sz w:val="22"/>
                <w:szCs w:val="22"/>
              </w:rPr>
              <w:t>Atitiktį reikalavimui įrodantys dokumentai</w:t>
            </w:r>
          </w:p>
        </w:tc>
        <w:tc>
          <w:tcPr>
            <w:tcW w:w="5787" w:type="dxa"/>
            <w:gridSpan w:val="3"/>
            <w:shd w:val="clear" w:color="auto" w:fill="D9E2F3" w:themeFill="accent1" w:themeFillTint="33"/>
            <w:tcMar>
              <w:top w:w="0" w:type="dxa"/>
              <w:left w:w="108" w:type="dxa"/>
              <w:bottom w:w="0" w:type="dxa"/>
              <w:right w:w="108" w:type="dxa"/>
            </w:tcMar>
            <w:vAlign w:val="center"/>
          </w:tcPr>
          <w:p w14:paraId="5F95FB87" w14:textId="33707F49" w:rsidR="00AC5133" w:rsidRPr="0061252A" w:rsidRDefault="00AC5133" w:rsidP="00F84604">
            <w:pPr>
              <w:suppressAutoHyphens/>
              <w:autoSpaceDN w:val="0"/>
              <w:spacing w:after="0" w:line="240" w:lineRule="auto"/>
              <w:jc w:val="center"/>
              <w:textAlignment w:val="baseline"/>
              <w:rPr>
                <w:rFonts w:ascii="Trebuchet MS" w:eastAsia="Times New Roman" w:hAnsi="Trebuchet MS" w:cs="Trebuchet MS"/>
                <w:b/>
                <w:sz w:val="22"/>
                <w:szCs w:val="22"/>
                <w:lang w:eastAsia="en-US"/>
              </w:rPr>
            </w:pPr>
            <w:r w:rsidRPr="0061252A">
              <w:rPr>
                <w:rFonts w:ascii="Trebuchet MS" w:eastAsia="Times New Roman" w:hAnsi="Trebuchet MS" w:cs="Trebuchet MS"/>
                <w:b/>
                <w:sz w:val="22"/>
                <w:szCs w:val="22"/>
                <w:lang w:eastAsia="en-US"/>
              </w:rPr>
              <w:t>Atitikimas kokybiniams reikalavimams.</w:t>
            </w:r>
          </w:p>
          <w:p w14:paraId="17DF447C" w14:textId="77777777" w:rsidR="00AC5133" w:rsidRPr="0061252A" w:rsidRDefault="00AC5133" w:rsidP="00F84604">
            <w:pPr>
              <w:suppressAutoHyphens/>
              <w:autoSpaceDN w:val="0"/>
              <w:spacing w:after="0" w:line="240" w:lineRule="auto"/>
              <w:jc w:val="center"/>
              <w:textAlignment w:val="baseline"/>
              <w:rPr>
                <w:rFonts w:ascii="Trebuchet MS" w:eastAsia="Times New Roman" w:hAnsi="Trebuchet MS" w:cs="Trebuchet MS"/>
                <w:b/>
                <w:sz w:val="22"/>
                <w:szCs w:val="22"/>
                <w:lang w:eastAsia="en-US"/>
              </w:rPr>
            </w:pPr>
            <w:r w:rsidRPr="0061252A">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B51D1D" w:rsidRPr="0061252A" w14:paraId="3A9E0BE7" w14:textId="77777777" w:rsidTr="00604AC0">
        <w:trPr>
          <w:trHeight w:val="861"/>
        </w:trPr>
        <w:tc>
          <w:tcPr>
            <w:tcW w:w="1124" w:type="dxa"/>
            <w:vMerge/>
            <w:shd w:val="clear" w:color="auto" w:fill="D9E2F3" w:themeFill="accent1" w:themeFillTint="33"/>
            <w:tcMar>
              <w:top w:w="0" w:type="dxa"/>
              <w:left w:w="108" w:type="dxa"/>
              <w:bottom w:w="0" w:type="dxa"/>
              <w:right w:w="108" w:type="dxa"/>
            </w:tcMar>
            <w:vAlign w:val="center"/>
          </w:tcPr>
          <w:p w14:paraId="6B100271"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4400" w:type="dxa"/>
            <w:vMerge/>
            <w:shd w:val="clear" w:color="auto" w:fill="D9E2F3" w:themeFill="accent1" w:themeFillTint="33"/>
            <w:tcMar>
              <w:top w:w="0" w:type="dxa"/>
              <w:left w:w="108" w:type="dxa"/>
              <w:bottom w:w="0" w:type="dxa"/>
              <w:right w:w="108" w:type="dxa"/>
            </w:tcMar>
            <w:vAlign w:val="center"/>
          </w:tcPr>
          <w:p w14:paraId="603AA0B6"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imes New Roman"/>
                <w:b/>
                <w:bCs/>
                <w:color w:val="000000"/>
                <w:sz w:val="22"/>
                <w:szCs w:val="22"/>
              </w:rPr>
            </w:pPr>
          </w:p>
        </w:tc>
        <w:tc>
          <w:tcPr>
            <w:tcW w:w="3079" w:type="dxa"/>
            <w:vMerge/>
            <w:shd w:val="clear" w:color="auto" w:fill="D9E2F3" w:themeFill="accent1" w:themeFillTint="33"/>
            <w:tcMar>
              <w:top w:w="0" w:type="dxa"/>
              <w:left w:w="108" w:type="dxa"/>
              <w:bottom w:w="0" w:type="dxa"/>
              <w:right w:w="108" w:type="dxa"/>
            </w:tcMar>
            <w:vAlign w:val="center"/>
          </w:tcPr>
          <w:p w14:paraId="4434431A"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2258" w:type="dxa"/>
            <w:vMerge w:val="restart"/>
            <w:shd w:val="clear" w:color="auto" w:fill="D9E2F3" w:themeFill="accent1" w:themeFillTint="33"/>
            <w:tcMar>
              <w:top w:w="0" w:type="dxa"/>
              <w:left w:w="108" w:type="dxa"/>
              <w:bottom w:w="0" w:type="dxa"/>
              <w:right w:w="108" w:type="dxa"/>
            </w:tcMar>
            <w:vAlign w:val="center"/>
          </w:tcPr>
          <w:p w14:paraId="23FF263F" w14:textId="35532D4C" w:rsidR="00AC5133" w:rsidRPr="0061252A" w:rsidRDefault="00B51D1D" w:rsidP="00F84604">
            <w:pPr>
              <w:widowControl w:val="0"/>
              <w:suppressAutoHyphens/>
              <w:autoSpaceDN w:val="0"/>
              <w:snapToGrid w:val="0"/>
              <w:spacing w:after="0" w:line="240" w:lineRule="auto"/>
              <w:jc w:val="center"/>
              <w:textAlignment w:val="baseline"/>
              <w:rPr>
                <w:rFonts w:ascii="Trebuchet MS" w:eastAsia="Calibri" w:hAnsi="Trebuchet MS" w:cs="Times New Roman"/>
                <w:b/>
                <w:sz w:val="22"/>
                <w:szCs w:val="22"/>
                <w:lang w:eastAsia="en-US"/>
              </w:rPr>
            </w:pPr>
            <w:r w:rsidRPr="00B51D1D">
              <w:rPr>
                <w:rFonts w:ascii="Trebuchet MS" w:eastAsia="Calibri" w:hAnsi="Trebuchet MS" w:cs="Times New Roman"/>
                <w:b/>
                <w:bCs/>
                <w:sz w:val="22"/>
                <w:szCs w:val="22"/>
                <w:lang w:eastAsia="en-US"/>
              </w:rPr>
              <w:t>Atitiktį reikalavimui įrodantys dokumentai</w:t>
            </w:r>
          </w:p>
        </w:tc>
        <w:tc>
          <w:tcPr>
            <w:tcW w:w="3529" w:type="dxa"/>
            <w:gridSpan w:val="2"/>
            <w:shd w:val="clear" w:color="auto" w:fill="D9E2F3" w:themeFill="accent1" w:themeFillTint="33"/>
            <w:tcMar>
              <w:top w:w="0" w:type="dxa"/>
              <w:left w:w="108" w:type="dxa"/>
              <w:bottom w:w="0" w:type="dxa"/>
              <w:right w:w="108" w:type="dxa"/>
            </w:tcMar>
            <w:vAlign w:val="center"/>
          </w:tcPr>
          <w:p w14:paraId="0E6B04A6" w14:textId="73FE5240" w:rsidR="00AC5133" w:rsidRPr="0061252A" w:rsidRDefault="00AC5133" w:rsidP="00F84604">
            <w:pPr>
              <w:suppressAutoHyphens/>
              <w:autoSpaceDN w:val="0"/>
              <w:spacing w:after="0" w:line="240" w:lineRule="auto"/>
              <w:jc w:val="center"/>
              <w:textAlignment w:val="baseline"/>
              <w:rPr>
                <w:rFonts w:ascii="Trebuchet MS" w:eastAsia="Calibri" w:hAnsi="Trebuchet MS" w:cs="Times New Roman"/>
                <w:sz w:val="22"/>
                <w:szCs w:val="22"/>
              </w:rPr>
            </w:pPr>
            <w:r w:rsidRPr="0061252A">
              <w:rPr>
                <w:rFonts w:ascii="Trebuchet MS" w:eastAsia="Calibri" w:hAnsi="Trebuchet MS" w:cs="Times New Roman"/>
                <w:b/>
                <w:bCs/>
                <w:sz w:val="22"/>
                <w:szCs w:val="22"/>
                <w:lang w:eastAsia="en-US"/>
              </w:rPr>
              <w:t xml:space="preserve">Pasiūlymo dokumentai, patvirtinantys siūlomos prekės </w:t>
            </w:r>
            <w:r w:rsidR="00B51D1D">
              <w:rPr>
                <w:rFonts w:ascii="Trebuchet MS" w:eastAsia="Calibri" w:hAnsi="Trebuchet MS" w:cs="Times New Roman"/>
                <w:b/>
                <w:bCs/>
                <w:sz w:val="22"/>
                <w:szCs w:val="22"/>
                <w:lang w:eastAsia="en-US"/>
              </w:rPr>
              <w:t>atitiktį reikalavimams</w:t>
            </w:r>
          </w:p>
        </w:tc>
      </w:tr>
      <w:tr w:rsidR="00B51D1D" w:rsidRPr="0061252A" w14:paraId="6B3E69AD" w14:textId="77777777" w:rsidTr="00604AC0">
        <w:trPr>
          <w:trHeight w:val="645"/>
        </w:trPr>
        <w:tc>
          <w:tcPr>
            <w:tcW w:w="1124" w:type="dxa"/>
            <w:vMerge/>
            <w:shd w:val="clear" w:color="auto" w:fill="D9E2F3" w:themeFill="accent1" w:themeFillTint="33"/>
            <w:tcMar>
              <w:top w:w="0" w:type="dxa"/>
              <w:left w:w="108" w:type="dxa"/>
              <w:bottom w:w="0" w:type="dxa"/>
              <w:right w:w="108" w:type="dxa"/>
            </w:tcMar>
            <w:vAlign w:val="center"/>
          </w:tcPr>
          <w:p w14:paraId="5C3B6E37"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4400" w:type="dxa"/>
            <w:vMerge/>
            <w:shd w:val="clear" w:color="auto" w:fill="D9E2F3" w:themeFill="accent1" w:themeFillTint="33"/>
            <w:tcMar>
              <w:top w:w="0" w:type="dxa"/>
              <w:left w:w="108" w:type="dxa"/>
              <w:bottom w:w="0" w:type="dxa"/>
              <w:right w:w="108" w:type="dxa"/>
            </w:tcMar>
            <w:vAlign w:val="center"/>
          </w:tcPr>
          <w:p w14:paraId="6F0010E4"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imes New Roman"/>
                <w:b/>
                <w:bCs/>
                <w:color w:val="000000"/>
                <w:sz w:val="22"/>
                <w:szCs w:val="22"/>
              </w:rPr>
            </w:pPr>
          </w:p>
        </w:tc>
        <w:tc>
          <w:tcPr>
            <w:tcW w:w="3079" w:type="dxa"/>
            <w:vMerge/>
            <w:shd w:val="clear" w:color="auto" w:fill="D9E2F3" w:themeFill="accent1" w:themeFillTint="33"/>
            <w:tcMar>
              <w:top w:w="0" w:type="dxa"/>
              <w:left w:w="108" w:type="dxa"/>
              <w:bottom w:w="0" w:type="dxa"/>
              <w:right w:w="108" w:type="dxa"/>
            </w:tcMar>
            <w:vAlign w:val="center"/>
          </w:tcPr>
          <w:p w14:paraId="7094DDA8"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2258" w:type="dxa"/>
            <w:vMerge/>
            <w:shd w:val="clear" w:color="auto" w:fill="D9E2F3" w:themeFill="accent1" w:themeFillTint="33"/>
            <w:tcMar>
              <w:top w:w="0" w:type="dxa"/>
              <w:left w:w="108" w:type="dxa"/>
              <w:bottom w:w="0" w:type="dxa"/>
              <w:right w:w="108" w:type="dxa"/>
            </w:tcMar>
            <w:vAlign w:val="center"/>
          </w:tcPr>
          <w:p w14:paraId="1A08665A" w14:textId="77777777" w:rsidR="00AC5133" w:rsidRPr="0061252A" w:rsidRDefault="00AC5133" w:rsidP="00F84604">
            <w:pPr>
              <w:suppressAutoHyphens/>
              <w:autoSpaceDN w:val="0"/>
              <w:spacing w:after="0" w:line="240" w:lineRule="auto"/>
              <w:textAlignment w:val="baseline"/>
              <w:rPr>
                <w:rFonts w:ascii="Trebuchet MS" w:eastAsia="Calibri" w:hAnsi="Trebuchet MS" w:cs="Times New Roman"/>
                <w:b/>
                <w:sz w:val="22"/>
                <w:szCs w:val="22"/>
                <w:lang w:eastAsia="en-US"/>
              </w:rPr>
            </w:pPr>
          </w:p>
        </w:tc>
        <w:tc>
          <w:tcPr>
            <w:tcW w:w="1644" w:type="dxa"/>
            <w:shd w:val="clear" w:color="auto" w:fill="D9E2F3" w:themeFill="accent1" w:themeFillTint="33"/>
            <w:tcMar>
              <w:top w:w="0" w:type="dxa"/>
              <w:left w:w="108" w:type="dxa"/>
              <w:bottom w:w="0" w:type="dxa"/>
              <w:right w:w="108" w:type="dxa"/>
            </w:tcMar>
            <w:vAlign w:val="center"/>
          </w:tcPr>
          <w:p w14:paraId="4F4B48F6" w14:textId="3EB3A963" w:rsidR="008B594F" w:rsidRPr="0061252A" w:rsidRDefault="00AC5133" w:rsidP="0002087D">
            <w:pPr>
              <w:suppressAutoHyphens/>
              <w:autoSpaceDN w:val="0"/>
              <w:spacing w:after="0" w:line="240" w:lineRule="auto"/>
              <w:jc w:val="center"/>
              <w:textAlignment w:val="baseline"/>
              <w:rPr>
                <w:rFonts w:ascii="Trebuchet MS" w:eastAsia="Calibri" w:hAnsi="Trebuchet MS" w:cs="Times New Roman"/>
                <w:bCs/>
                <w:sz w:val="22"/>
                <w:szCs w:val="22"/>
                <w:lang w:eastAsia="en-US"/>
              </w:rPr>
            </w:pPr>
            <w:r w:rsidRPr="0061252A">
              <w:rPr>
                <w:rFonts w:ascii="Trebuchet MS" w:eastAsia="Calibri" w:hAnsi="Trebuchet MS" w:cs="Times New Roman"/>
                <w:bCs/>
                <w:sz w:val="22"/>
                <w:szCs w:val="22"/>
                <w:lang w:eastAsia="en-US"/>
              </w:rPr>
              <w:t>dokumento pavadinimas</w:t>
            </w:r>
          </w:p>
        </w:tc>
        <w:tc>
          <w:tcPr>
            <w:tcW w:w="1885" w:type="dxa"/>
            <w:shd w:val="clear" w:color="auto" w:fill="D9E2F3" w:themeFill="accent1" w:themeFillTint="33"/>
            <w:tcMar>
              <w:top w:w="0" w:type="dxa"/>
              <w:left w:w="108" w:type="dxa"/>
              <w:bottom w:w="0" w:type="dxa"/>
              <w:right w:w="108" w:type="dxa"/>
            </w:tcMar>
            <w:vAlign w:val="center"/>
          </w:tcPr>
          <w:p w14:paraId="163ADD09" w14:textId="77777777" w:rsidR="00AC5133" w:rsidRPr="0061252A" w:rsidRDefault="00AC5133" w:rsidP="00F84604">
            <w:pPr>
              <w:suppressAutoHyphens/>
              <w:autoSpaceDN w:val="0"/>
              <w:spacing w:after="0" w:line="240" w:lineRule="auto"/>
              <w:jc w:val="center"/>
              <w:textAlignment w:val="baseline"/>
              <w:rPr>
                <w:rFonts w:ascii="Trebuchet MS" w:eastAsia="Calibri" w:hAnsi="Trebuchet MS" w:cs="Times New Roman"/>
                <w:bCs/>
                <w:sz w:val="22"/>
                <w:szCs w:val="22"/>
                <w:lang w:eastAsia="en-US"/>
              </w:rPr>
            </w:pPr>
            <w:r w:rsidRPr="0061252A">
              <w:rPr>
                <w:rFonts w:ascii="Trebuchet MS" w:eastAsia="Calibri" w:hAnsi="Trebuchet MS" w:cs="Times New Roman"/>
                <w:bCs/>
                <w:sz w:val="22"/>
                <w:szCs w:val="22"/>
                <w:lang w:eastAsia="en-US"/>
              </w:rPr>
              <w:t>pasiūlymo lapo numeris</w:t>
            </w:r>
          </w:p>
        </w:tc>
      </w:tr>
      <w:tr w:rsidR="00D14E5B" w:rsidRPr="0061252A" w14:paraId="03CF8493" w14:textId="77777777" w:rsidTr="007B5A0F">
        <w:trPr>
          <w:trHeight w:val="451"/>
        </w:trPr>
        <w:tc>
          <w:tcPr>
            <w:tcW w:w="1124" w:type="dxa"/>
            <w:shd w:val="clear" w:color="auto" w:fill="auto"/>
            <w:tcMar>
              <w:top w:w="0" w:type="dxa"/>
              <w:left w:w="108" w:type="dxa"/>
              <w:bottom w:w="0" w:type="dxa"/>
              <w:right w:w="108" w:type="dxa"/>
            </w:tcMar>
            <w:vAlign w:val="center"/>
          </w:tcPr>
          <w:p w14:paraId="214EE31C" w14:textId="7B36414E" w:rsidR="00D14E5B" w:rsidRDefault="008F0FE5" w:rsidP="007B5A0F">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t>1.</w:t>
            </w:r>
          </w:p>
        </w:tc>
        <w:tc>
          <w:tcPr>
            <w:tcW w:w="13266" w:type="dxa"/>
            <w:gridSpan w:val="5"/>
            <w:shd w:val="clear" w:color="auto" w:fill="auto"/>
            <w:tcMar>
              <w:top w:w="0" w:type="dxa"/>
              <w:left w:w="108" w:type="dxa"/>
              <w:bottom w:w="0" w:type="dxa"/>
              <w:right w:w="108" w:type="dxa"/>
            </w:tcMar>
            <w:vAlign w:val="center"/>
          </w:tcPr>
          <w:p w14:paraId="2A8678A8" w14:textId="3CB4CF9E" w:rsidR="00D14E5B" w:rsidRPr="0061252A" w:rsidRDefault="006564F4" w:rsidP="00604AC0">
            <w:pPr>
              <w:suppressAutoHyphens/>
              <w:autoSpaceDN w:val="0"/>
              <w:spacing w:after="0" w:line="240" w:lineRule="auto"/>
              <w:textAlignment w:val="baseline"/>
              <w:rPr>
                <w:rFonts w:ascii="Trebuchet MS" w:eastAsia="Calibri" w:hAnsi="Trebuchet MS" w:cs="Times New Roman"/>
                <w:i/>
                <w:sz w:val="22"/>
                <w:szCs w:val="22"/>
                <w:lang w:eastAsia="en-US"/>
              </w:rPr>
            </w:pPr>
            <w:r w:rsidRPr="000168AB">
              <w:rPr>
                <w:rFonts w:ascii="Trebuchet MS" w:eastAsia="Calibri" w:hAnsi="Trebuchet MS" w:cs="Times New Roman"/>
                <w:b/>
                <w:bCs/>
                <w:sz w:val="22"/>
                <w:szCs w:val="22"/>
              </w:rPr>
              <w:t>Kondicionavimo sistemos su montavimo darbais Kalniečių padalinyje</w:t>
            </w:r>
          </w:p>
        </w:tc>
      </w:tr>
      <w:tr w:rsidR="00375C51" w:rsidRPr="0061252A" w14:paraId="3237431B" w14:textId="77777777" w:rsidTr="009D47D7">
        <w:trPr>
          <w:trHeight w:val="832"/>
        </w:trPr>
        <w:tc>
          <w:tcPr>
            <w:tcW w:w="1124" w:type="dxa"/>
            <w:shd w:val="clear" w:color="auto" w:fill="auto"/>
            <w:tcMar>
              <w:top w:w="0" w:type="dxa"/>
              <w:left w:w="108" w:type="dxa"/>
              <w:bottom w:w="0" w:type="dxa"/>
              <w:right w:w="108" w:type="dxa"/>
            </w:tcMar>
          </w:tcPr>
          <w:p w14:paraId="25052569" w14:textId="0C693235" w:rsidR="00375C51" w:rsidRDefault="00375C51" w:rsidP="009D47D7">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lastRenderedPageBreak/>
              <w:t>1.</w:t>
            </w:r>
            <w:r w:rsidR="008E1ECE">
              <w:rPr>
                <w:rFonts w:ascii="Trebuchet MS" w:eastAsia="Calibri" w:hAnsi="Trebuchet MS" w:cs="Times New Roman"/>
                <w:sz w:val="22"/>
                <w:szCs w:val="22"/>
              </w:rPr>
              <w:t>1.</w:t>
            </w:r>
          </w:p>
        </w:tc>
        <w:tc>
          <w:tcPr>
            <w:tcW w:w="4400" w:type="dxa"/>
            <w:shd w:val="clear" w:color="auto" w:fill="auto"/>
            <w:tcMar>
              <w:top w:w="0" w:type="dxa"/>
              <w:left w:w="108" w:type="dxa"/>
              <w:bottom w:w="0" w:type="dxa"/>
              <w:right w:w="108" w:type="dxa"/>
            </w:tcMar>
          </w:tcPr>
          <w:p w14:paraId="5178EB1C" w14:textId="26A2002F" w:rsidR="00375C51" w:rsidRPr="00AC5133" w:rsidRDefault="00375C51" w:rsidP="00375C51">
            <w:pPr>
              <w:suppressAutoHyphens/>
              <w:autoSpaceDN w:val="0"/>
              <w:spacing w:after="0" w:line="240" w:lineRule="auto"/>
              <w:textAlignment w:val="baseline"/>
              <w:rPr>
                <w:rFonts w:ascii="Trebuchet MS" w:eastAsia="Calibri" w:hAnsi="Trebuchet MS" w:cs="Times New Roman"/>
                <w:sz w:val="22"/>
                <w:szCs w:val="22"/>
              </w:rPr>
            </w:pPr>
            <w:r w:rsidRPr="00AC5133">
              <w:rPr>
                <w:rFonts w:ascii="Trebuchet MS" w:eastAsia="Calibri" w:hAnsi="Trebuchet MS" w:cs="Times New Roman"/>
                <w:sz w:val="22"/>
                <w:szCs w:val="22"/>
              </w:rPr>
              <w:t>Siūlomi kondicionieriai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nustatytus energijos vartojimo efektyvumo reikalavimus.</w:t>
            </w:r>
          </w:p>
        </w:tc>
        <w:tc>
          <w:tcPr>
            <w:tcW w:w="3079" w:type="dxa"/>
            <w:shd w:val="clear" w:color="auto" w:fill="auto"/>
            <w:tcMar>
              <w:top w:w="0" w:type="dxa"/>
              <w:left w:w="108" w:type="dxa"/>
              <w:bottom w:w="0" w:type="dxa"/>
              <w:right w:w="108" w:type="dxa"/>
            </w:tcMar>
          </w:tcPr>
          <w:p w14:paraId="26E07354" w14:textId="2FEDC18C" w:rsidR="00375C51" w:rsidRDefault="00375C51" w:rsidP="00375C51">
            <w:pPr>
              <w:suppressAutoHyphens/>
              <w:autoSpaceDN w:val="0"/>
              <w:spacing w:after="0" w:line="240" w:lineRule="auto"/>
              <w:textAlignment w:val="baseline"/>
              <w:rPr>
                <w:rFonts w:ascii="Trebuchet MS" w:eastAsia="Calibri" w:hAnsi="Trebuchet MS" w:cs="Times New Roman"/>
                <w:i/>
                <w:iCs/>
                <w:sz w:val="22"/>
                <w:szCs w:val="22"/>
              </w:rPr>
            </w:pPr>
            <w:r>
              <w:rPr>
                <w:rFonts w:ascii="Trebuchet MS" w:eastAsia="Calibri" w:hAnsi="Trebuchet MS" w:cs="Times New Roman"/>
                <w:i/>
                <w:iCs/>
                <w:sz w:val="22"/>
                <w:szCs w:val="22"/>
              </w:rPr>
              <w:t xml:space="preserve">Eurovent </w:t>
            </w:r>
            <w:r w:rsidRPr="00F17895">
              <w:rPr>
                <w:rFonts w:ascii="Trebuchet MS" w:eastAsia="Calibri" w:hAnsi="Trebuchet MS" w:cs="Times New Roman"/>
                <w:sz w:val="22"/>
                <w:szCs w:val="22"/>
              </w:rPr>
              <w:t>sertifikatas</w:t>
            </w:r>
            <w:r>
              <w:rPr>
                <w:rFonts w:ascii="Trebuchet MS" w:eastAsia="Calibri" w:hAnsi="Trebuchet MS" w:cs="Times New Roman"/>
                <w:i/>
                <w:iCs/>
                <w:sz w:val="22"/>
                <w:szCs w:val="22"/>
              </w:rPr>
              <w:t xml:space="preserve"> </w:t>
            </w:r>
            <w:r w:rsidRPr="00AC5133">
              <w:rPr>
                <w:rFonts w:ascii="Trebuchet MS" w:eastAsia="Calibri" w:hAnsi="Trebuchet MS" w:cs="Times New Roman"/>
                <w:sz w:val="22"/>
                <w:szCs w:val="22"/>
              </w:rPr>
              <w:t>arba gamintojo techniniai dokumentai, arba kitas lygiavertis įrodymas</w:t>
            </w:r>
          </w:p>
        </w:tc>
        <w:tc>
          <w:tcPr>
            <w:tcW w:w="2258" w:type="dxa"/>
            <w:tcMar>
              <w:top w:w="0" w:type="dxa"/>
              <w:left w:w="108" w:type="dxa"/>
              <w:bottom w:w="0" w:type="dxa"/>
              <w:right w:w="108" w:type="dxa"/>
            </w:tcMar>
          </w:tcPr>
          <w:p w14:paraId="0BB53569" w14:textId="4F26F3B9" w:rsidR="00375C51" w:rsidRPr="0061252A" w:rsidRDefault="00375C51" w:rsidP="00375C51">
            <w:pPr>
              <w:suppressAutoHyphens/>
              <w:autoSpaceDN w:val="0"/>
              <w:spacing w:after="0" w:line="240" w:lineRule="auto"/>
              <w:ind w:left="96" w:hanging="10"/>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644" w:type="dxa"/>
            <w:tcMar>
              <w:top w:w="0" w:type="dxa"/>
              <w:left w:w="10" w:type="dxa"/>
              <w:bottom w:w="0" w:type="dxa"/>
              <w:right w:w="10" w:type="dxa"/>
            </w:tcMar>
          </w:tcPr>
          <w:p w14:paraId="41CEB318" w14:textId="2460CE36" w:rsidR="00375C51" w:rsidRPr="0061252A" w:rsidRDefault="00375C51" w:rsidP="00375C51">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85" w:type="dxa"/>
            <w:tcMar>
              <w:top w:w="0" w:type="dxa"/>
              <w:left w:w="10" w:type="dxa"/>
              <w:bottom w:w="0" w:type="dxa"/>
              <w:right w:w="10" w:type="dxa"/>
            </w:tcMar>
          </w:tcPr>
          <w:p w14:paraId="31B9712B" w14:textId="30D3A477" w:rsidR="00375C51" w:rsidRPr="0061252A" w:rsidRDefault="00375C51" w:rsidP="00375C51">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tr w:rsidR="008E1ECE" w:rsidRPr="0061252A" w14:paraId="7C76617D" w14:textId="77777777" w:rsidTr="007B5A0F">
        <w:trPr>
          <w:trHeight w:val="485"/>
        </w:trPr>
        <w:tc>
          <w:tcPr>
            <w:tcW w:w="1124" w:type="dxa"/>
            <w:shd w:val="clear" w:color="auto" w:fill="auto"/>
            <w:tcMar>
              <w:top w:w="0" w:type="dxa"/>
              <w:left w:w="108" w:type="dxa"/>
              <w:bottom w:w="0" w:type="dxa"/>
              <w:right w:w="108" w:type="dxa"/>
            </w:tcMar>
            <w:vAlign w:val="center"/>
          </w:tcPr>
          <w:p w14:paraId="3F6E4804" w14:textId="7F829092" w:rsidR="008E1ECE" w:rsidRDefault="008E1ECE" w:rsidP="007B5A0F">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t>2.</w:t>
            </w:r>
          </w:p>
        </w:tc>
        <w:tc>
          <w:tcPr>
            <w:tcW w:w="13266" w:type="dxa"/>
            <w:gridSpan w:val="5"/>
            <w:shd w:val="clear" w:color="auto" w:fill="auto"/>
            <w:tcMar>
              <w:top w:w="0" w:type="dxa"/>
              <w:left w:w="108" w:type="dxa"/>
              <w:bottom w:w="0" w:type="dxa"/>
              <w:right w:w="108" w:type="dxa"/>
            </w:tcMar>
            <w:vAlign w:val="center"/>
          </w:tcPr>
          <w:p w14:paraId="640DB219" w14:textId="787918AD" w:rsidR="008E1ECE" w:rsidRPr="0061252A" w:rsidRDefault="00DA45F1" w:rsidP="00DA45F1">
            <w:pPr>
              <w:suppressAutoHyphens/>
              <w:autoSpaceDN w:val="0"/>
              <w:spacing w:after="0" w:line="240" w:lineRule="auto"/>
              <w:textAlignment w:val="baseline"/>
              <w:rPr>
                <w:rFonts w:ascii="Trebuchet MS" w:eastAsia="Calibri" w:hAnsi="Trebuchet MS" w:cs="Times New Roman"/>
                <w:i/>
                <w:sz w:val="22"/>
                <w:szCs w:val="22"/>
                <w:lang w:eastAsia="en-US"/>
              </w:rPr>
            </w:pPr>
            <w:r w:rsidRPr="000168AB">
              <w:rPr>
                <w:rFonts w:ascii="Trebuchet MS" w:eastAsia="Calibri" w:hAnsi="Trebuchet MS" w:cs="Times New Roman"/>
                <w:b/>
                <w:bCs/>
                <w:sz w:val="22"/>
                <w:szCs w:val="22"/>
              </w:rPr>
              <w:t>Kondicionavimo sistemos su montavimo darbais Šilainių padalinyje</w:t>
            </w:r>
          </w:p>
        </w:tc>
      </w:tr>
      <w:tr w:rsidR="00DA45F1" w:rsidRPr="0061252A" w14:paraId="6EE11A51" w14:textId="77777777" w:rsidTr="009D47D7">
        <w:trPr>
          <w:trHeight w:val="832"/>
        </w:trPr>
        <w:tc>
          <w:tcPr>
            <w:tcW w:w="1124" w:type="dxa"/>
            <w:shd w:val="clear" w:color="auto" w:fill="auto"/>
            <w:tcMar>
              <w:top w:w="0" w:type="dxa"/>
              <w:left w:w="108" w:type="dxa"/>
              <w:bottom w:w="0" w:type="dxa"/>
              <w:right w:w="108" w:type="dxa"/>
            </w:tcMar>
          </w:tcPr>
          <w:p w14:paraId="51978519" w14:textId="64B70BE4" w:rsidR="00DA45F1" w:rsidRDefault="00DA45F1" w:rsidP="00DA45F1">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t>2.1.</w:t>
            </w:r>
          </w:p>
        </w:tc>
        <w:tc>
          <w:tcPr>
            <w:tcW w:w="4400" w:type="dxa"/>
            <w:shd w:val="clear" w:color="auto" w:fill="auto"/>
            <w:tcMar>
              <w:top w:w="0" w:type="dxa"/>
              <w:left w:w="108" w:type="dxa"/>
              <w:bottom w:w="0" w:type="dxa"/>
              <w:right w:w="108" w:type="dxa"/>
            </w:tcMar>
          </w:tcPr>
          <w:p w14:paraId="3CD9EBB8" w14:textId="52FA343B" w:rsidR="00DA45F1" w:rsidRPr="00AC5133" w:rsidRDefault="00DA45F1" w:rsidP="00DA45F1">
            <w:pPr>
              <w:suppressAutoHyphens/>
              <w:autoSpaceDN w:val="0"/>
              <w:spacing w:after="0" w:line="240" w:lineRule="auto"/>
              <w:textAlignment w:val="baseline"/>
              <w:rPr>
                <w:rFonts w:ascii="Trebuchet MS" w:eastAsia="Calibri" w:hAnsi="Trebuchet MS" w:cs="Times New Roman"/>
                <w:sz w:val="22"/>
                <w:szCs w:val="22"/>
              </w:rPr>
            </w:pPr>
            <w:r w:rsidRPr="00AC5133">
              <w:rPr>
                <w:rFonts w:ascii="Trebuchet MS" w:eastAsia="Calibri" w:hAnsi="Trebuchet MS" w:cs="Times New Roman"/>
                <w:sz w:val="22"/>
                <w:szCs w:val="22"/>
              </w:rPr>
              <w:t>Siūlomi kondicionieriai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nustatytus energijos vartojimo efektyvumo reikalavimus.</w:t>
            </w:r>
          </w:p>
        </w:tc>
        <w:tc>
          <w:tcPr>
            <w:tcW w:w="3079" w:type="dxa"/>
            <w:shd w:val="clear" w:color="auto" w:fill="auto"/>
            <w:tcMar>
              <w:top w:w="0" w:type="dxa"/>
              <w:left w:w="108" w:type="dxa"/>
              <w:bottom w:w="0" w:type="dxa"/>
              <w:right w:w="108" w:type="dxa"/>
            </w:tcMar>
          </w:tcPr>
          <w:p w14:paraId="0F34D14E" w14:textId="134A74CA" w:rsidR="00DA45F1" w:rsidRDefault="00DA45F1" w:rsidP="00DA45F1">
            <w:pPr>
              <w:suppressAutoHyphens/>
              <w:autoSpaceDN w:val="0"/>
              <w:spacing w:after="0" w:line="240" w:lineRule="auto"/>
              <w:textAlignment w:val="baseline"/>
              <w:rPr>
                <w:rFonts w:ascii="Trebuchet MS" w:eastAsia="Calibri" w:hAnsi="Trebuchet MS" w:cs="Times New Roman"/>
                <w:i/>
                <w:iCs/>
                <w:sz w:val="22"/>
                <w:szCs w:val="22"/>
              </w:rPr>
            </w:pPr>
            <w:r>
              <w:rPr>
                <w:rFonts w:ascii="Trebuchet MS" w:eastAsia="Calibri" w:hAnsi="Trebuchet MS" w:cs="Times New Roman"/>
                <w:i/>
                <w:iCs/>
                <w:sz w:val="22"/>
                <w:szCs w:val="22"/>
              </w:rPr>
              <w:t xml:space="preserve">Eurovent </w:t>
            </w:r>
            <w:r w:rsidRPr="00F17895">
              <w:rPr>
                <w:rFonts w:ascii="Trebuchet MS" w:eastAsia="Calibri" w:hAnsi="Trebuchet MS" w:cs="Times New Roman"/>
                <w:sz w:val="22"/>
                <w:szCs w:val="22"/>
              </w:rPr>
              <w:t>sertifikatas</w:t>
            </w:r>
            <w:r>
              <w:rPr>
                <w:rFonts w:ascii="Trebuchet MS" w:eastAsia="Calibri" w:hAnsi="Trebuchet MS" w:cs="Times New Roman"/>
                <w:i/>
                <w:iCs/>
                <w:sz w:val="22"/>
                <w:szCs w:val="22"/>
              </w:rPr>
              <w:t xml:space="preserve"> </w:t>
            </w:r>
            <w:r w:rsidRPr="00AC5133">
              <w:rPr>
                <w:rFonts w:ascii="Trebuchet MS" w:eastAsia="Calibri" w:hAnsi="Trebuchet MS" w:cs="Times New Roman"/>
                <w:sz w:val="22"/>
                <w:szCs w:val="22"/>
              </w:rPr>
              <w:t>arba gamintojo techniniai dokumentai, arba kitas lygiavertis įrodymas</w:t>
            </w:r>
          </w:p>
        </w:tc>
        <w:tc>
          <w:tcPr>
            <w:tcW w:w="2258" w:type="dxa"/>
            <w:tcMar>
              <w:top w:w="0" w:type="dxa"/>
              <w:left w:w="108" w:type="dxa"/>
              <w:bottom w:w="0" w:type="dxa"/>
              <w:right w:w="108" w:type="dxa"/>
            </w:tcMar>
          </w:tcPr>
          <w:p w14:paraId="784E608B" w14:textId="501FA08C" w:rsidR="00DA45F1" w:rsidRPr="0061252A" w:rsidRDefault="00DA45F1" w:rsidP="00DA45F1">
            <w:pPr>
              <w:suppressAutoHyphens/>
              <w:autoSpaceDN w:val="0"/>
              <w:spacing w:after="0" w:line="240" w:lineRule="auto"/>
              <w:ind w:left="96" w:hanging="10"/>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644" w:type="dxa"/>
            <w:tcMar>
              <w:top w:w="0" w:type="dxa"/>
              <w:left w:w="10" w:type="dxa"/>
              <w:bottom w:w="0" w:type="dxa"/>
              <w:right w:w="10" w:type="dxa"/>
            </w:tcMar>
          </w:tcPr>
          <w:p w14:paraId="71DAB213" w14:textId="685F0CC0" w:rsidR="00DA45F1" w:rsidRPr="0061252A" w:rsidRDefault="00DA45F1" w:rsidP="00DA45F1">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85" w:type="dxa"/>
            <w:tcMar>
              <w:top w:w="0" w:type="dxa"/>
              <w:left w:w="10" w:type="dxa"/>
              <w:bottom w:w="0" w:type="dxa"/>
              <w:right w:w="10" w:type="dxa"/>
            </w:tcMar>
          </w:tcPr>
          <w:p w14:paraId="6DEE6D39" w14:textId="2178FF30" w:rsidR="00DA45F1" w:rsidRPr="0061252A" w:rsidRDefault="00DA45F1" w:rsidP="00DA45F1">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bookmarkEnd w:id="6"/>
    </w:tbl>
    <w:p w14:paraId="5808BC27" w14:textId="77777777" w:rsidR="0062317E" w:rsidRDefault="0062317E" w:rsidP="00DE771D">
      <w:pPr>
        <w:tabs>
          <w:tab w:val="left" w:pos="993"/>
          <w:tab w:val="left" w:pos="1276"/>
        </w:tabs>
        <w:suppressAutoHyphens/>
        <w:spacing w:after="0" w:line="240" w:lineRule="auto"/>
        <w:contextualSpacing/>
        <w:jc w:val="both"/>
        <w:rPr>
          <w:rFonts w:ascii="Trebuchet MS" w:hAnsi="Trebuchet MS"/>
          <w:b/>
          <w:sz w:val="22"/>
          <w:szCs w:val="22"/>
        </w:rPr>
      </w:pPr>
    </w:p>
    <w:p w14:paraId="39ADD555" w14:textId="77777777" w:rsidR="000920D9" w:rsidRPr="000920D9" w:rsidRDefault="000920D9" w:rsidP="000920D9">
      <w:pPr>
        <w:jc w:val="center"/>
        <w:rPr>
          <w:rFonts w:ascii="Trebuchet MS" w:hAnsi="Trebuchet MS"/>
          <w:sz w:val="22"/>
          <w:szCs w:val="22"/>
        </w:rPr>
      </w:pPr>
    </w:p>
    <w:sectPr w:rsidR="000920D9" w:rsidRPr="000920D9" w:rsidSect="000920D9">
      <w:footerReference w:type="default" r:id="rId11"/>
      <w:pgSz w:w="15840" w:h="12240" w:orient="landscape"/>
      <w:pgMar w:top="720" w:right="720" w:bottom="568" w:left="720" w:header="720" w:footer="47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68087" w14:textId="77777777" w:rsidR="00632BFB" w:rsidRDefault="00632BFB" w:rsidP="00D05666">
      <w:r>
        <w:separator/>
      </w:r>
    </w:p>
  </w:endnote>
  <w:endnote w:type="continuationSeparator" w:id="0">
    <w:p w14:paraId="35DA1799" w14:textId="77777777" w:rsidR="00632BFB" w:rsidRDefault="00632BFB" w:rsidP="00D05666">
      <w:r>
        <w:continuationSeparator/>
      </w:r>
    </w:p>
  </w:endnote>
  <w:endnote w:type="continuationNotice" w:id="1">
    <w:p w14:paraId="38569801" w14:textId="77777777" w:rsidR="00632BFB" w:rsidRDefault="00632B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46E5B" w14:textId="77777777" w:rsidR="00632BFB" w:rsidRDefault="00632BFB" w:rsidP="00D05666">
      <w:r>
        <w:separator/>
      </w:r>
    </w:p>
  </w:footnote>
  <w:footnote w:type="continuationSeparator" w:id="0">
    <w:p w14:paraId="24CC7739" w14:textId="77777777" w:rsidR="00632BFB" w:rsidRDefault="00632BFB" w:rsidP="00D05666">
      <w:r>
        <w:continuationSeparator/>
      </w:r>
    </w:p>
  </w:footnote>
  <w:footnote w:type="continuationNotice" w:id="1">
    <w:p w14:paraId="3B38882D" w14:textId="77777777" w:rsidR="00632BFB" w:rsidRDefault="00632BFB">
      <w:pPr>
        <w:spacing w:after="0" w:line="240" w:lineRule="auto"/>
      </w:pPr>
    </w:p>
  </w:footnote>
  <w:footnote w:id="2">
    <w:p w14:paraId="3D0082E3" w14:textId="69879C1B" w:rsidR="0061252A" w:rsidRPr="00614F32" w:rsidRDefault="0061252A" w:rsidP="0061252A">
      <w:pPr>
        <w:pStyle w:val="FootnoteText"/>
        <w:rPr>
          <w:rFonts w:ascii="Trebuchet MS" w:hAnsi="Trebuchet MS"/>
          <w:sz w:val="18"/>
          <w:szCs w:val="18"/>
        </w:rPr>
      </w:pPr>
      <w:r w:rsidRPr="00614F32">
        <w:rPr>
          <w:rStyle w:val="FootnoteReference"/>
          <w:rFonts w:ascii="Trebuchet MS" w:hAnsi="Trebuchet MS"/>
          <w:sz w:val="18"/>
          <w:szCs w:val="18"/>
        </w:rPr>
        <w:footnoteRef/>
      </w:r>
      <w:r w:rsidRPr="00614F32">
        <w:rPr>
          <w:rFonts w:ascii="Trebuchet MS" w:hAnsi="Trebuchet MS"/>
          <w:sz w:val="18"/>
          <w:szCs w:val="18"/>
        </w:rPr>
        <w:t xml:space="preserve"> </w:t>
      </w:r>
      <w:r w:rsidRPr="00614F32">
        <w:rPr>
          <w:rFonts w:ascii="Trebuchet MS" w:hAnsi="Trebuchet MS" w:cs="Courier New"/>
          <w:color w:val="000000" w:themeColor="text1"/>
          <w:sz w:val="18"/>
          <w:szCs w:val="18"/>
        </w:rPr>
        <w:t xml:space="preserve">Techninis darbo projektas pateikiamas </w:t>
      </w:r>
      <w:r>
        <w:rPr>
          <w:rFonts w:ascii="Trebuchet MS" w:hAnsi="Trebuchet MS" w:cs="Courier New"/>
          <w:color w:val="000000" w:themeColor="text1"/>
          <w:sz w:val="18"/>
          <w:szCs w:val="18"/>
        </w:rPr>
        <w:t>atskiru failu.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754602F"/>
    <w:multiLevelType w:val="multilevel"/>
    <w:tmpl w:val="AF6E9364"/>
    <w:lvl w:ilvl="0">
      <w:start w:val="2"/>
      <w:numFmt w:val="decimal"/>
      <w:lvlText w:val="%1."/>
      <w:lvlJc w:val="left"/>
      <w:pPr>
        <w:ind w:left="703" w:hanging="420"/>
      </w:pPr>
      <w:rPr>
        <w:rFonts w:ascii="Trebuchet MS" w:hAnsi="Trebuchet MS"/>
        <w:b w:val="0"/>
        <w:bCs/>
        <w:color w:val="auto"/>
        <w:sz w:val="22"/>
        <w:szCs w:val="22"/>
      </w:rPr>
    </w:lvl>
    <w:lvl w:ilvl="1">
      <w:start w:val="1"/>
      <w:numFmt w:val="decimal"/>
      <w:lvlText w:val="%1.%2."/>
      <w:lvlJc w:val="left"/>
      <w:pPr>
        <w:ind w:left="1429" w:hanging="720"/>
      </w:pPr>
      <w:rPr>
        <w:rFonts w:ascii="Trebuchet MS" w:hAnsi="Trebuchet MS"/>
        <w:color w:val="auto"/>
        <w:sz w:val="22"/>
        <w:szCs w:val="22"/>
      </w:rPr>
    </w:lvl>
    <w:lvl w:ilvl="2">
      <w:start w:val="1"/>
      <w:numFmt w:val="decimal"/>
      <w:lvlText w:val="%1.%2.%3."/>
      <w:lvlJc w:val="left"/>
      <w:pPr>
        <w:ind w:left="5760" w:hanging="720"/>
      </w:pPr>
      <w:rPr>
        <w:color w:val="auto"/>
      </w:rPr>
    </w:lvl>
    <w:lvl w:ilvl="3">
      <w:start w:val="1"/>
      <w:numFmt w:val="decimal"/>
      <w:lvlText w:val="%1.%2.%3.%4."/>
      <w:lvlJc w:val="left"/>
      <w:pPr>
        <w:ind w:left="8640" w:hanging="1080"/>
      </w:pPr>
      <w:rPr>
        <w:color w:val="auto"/>
      </w:rPr>
    </w:lvl>
    <w:lvl w:ilvl="4">
      <w:start w:val="1"/>
      <w:numFmt w:val="decimal"/>
      <w:lvlText w:val="%1.%2.%3.%4.%5."/>
      <w:lvlJc w:val="left"/>
      <w:pPr>
        <w:ind w:left="11160" w:hanging="1080"/>
      </w:pPr>
      <w:rPr>
        <w:color w:val="auto"/>
      </w:rPr>
    </w:lvl>
    <w:lvl w:ilvl="5">
      <w:start w:val="1"/>
      <w:numFmt w:val="decimal"/>
      <w:lvlText w:val="%1.%2.%3.%4.%5.%6."/>
      <w:lvlJc w:val="left"/>
      <w:pPr>
        <w:ind w:left="14040" w:hanging="1440"/>
      </w:pPr>
      <w:rPr>
        <w:color w:val="auto"/>
      </w:rPr>
    </w:lvl>
    <w:lvl w:ilvl="6">
      <w:start w:val="1"/>
      <w:numFmt w:val="decimal"/>
      <w:lvlText w:val="%1.%2.%3.%4.%5.%6.%7."/>
      <w:lvlJc w:val="left"/>
      <w:pPr>
        <w:ind w:left="16560" w:hanging="1440"/>
      </w:pPr>
      <w:rPr>
        <w:color w:val="auto"/>
      </w:rPr>
    </w:lvl>
    <w:lvl w:ilvl="7">
      <w:start w:val="1"/>
      <w:numFmt w:val="decimal"/>
      <w:lvlText w:val="%1.%2.%3.%4.%5.%6.%7.%8."/>
      <w:lvlJc w:val="left"/>
      <w:pPr>
        <w:ind w:left="19440" w:hanging="1800"/>
      </w:pPr>
      <w:rPr>
        <w:color w:val="auto"/>
      </w:rPr>
    </w:lvl>
    <w:lvl w:ilvl="8">
      <w:start w:val="1"/>
      <w:numFmt w:val="decimal"/>
      <w:lvlText w:val="%1.%2.%3.%4.%5.%6.%7.%8.%9."/>
      <w:lvlJc w:val="left"/>
      <w:pPr>
        <w:ind w:left="21960" w:hanging="1800"/>
      </w:pPr>
      <w:rPr>
        <w:color w:val="auto"/>
      </w:rPr>
    </w:lvl>
  </w:abstractNum>
  <w:abstractNum w:abstractNumId="35"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6"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6"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8" w15:restartNumberingAfterBreak="0">
    <w:nsid w:val="5A3E5392"/>
    <w:multiLevelType w:val="multilevel"/>
    <w:tmpl w:val="90FC8476"/>
    <w:lvl w:ilvl="0">
      <w:start w:val="1"/>
      <w:numFmt w:val="decimal"/>
      <w:lvlText w:val="%1."/>
      <w:lvlJc w:val="left"/>
      <w:pPr>
        <w:ind w:left="384" w:hanging="384"/>
      </w:pPr>
    </w:lvl>
    <w:lvl w:ilvl="1">
      <w:start w:val="1"/>
      <w:numFmt w:val="decimal"/>
      <w:lvlText w:val="%1.%2."/>
      <w:lvlJc w:val="left"/>
      <w:pPr>
        <w:ind w:left="1287" w:hanging="720"/>
      </w:pPr>
      <w:rPr>
        <w:rFonts w:ascii="Trebuchet MS" w:hAnsi="Trebuchet MS" w:hint="default"/>
      </w:r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49" w15:restartNumberingAfterBreak="0">
    <w:nsid w:val="5A9B345B"/>
    <w:multiLevelType w:val="multilevel"/>
    <w:tmpl w:val="64BC04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1071952">
    <w:abstractNumId w:val="28"/>
  </w:num>
  <w:num w:numId="2" w16cid:durableId="1849054728">
    <w:abstractNumId w:val="15"/>
  </w:num>
  <w:num w:numId="3" w16cid:durableId="1226339089">
    <w:abstractNumId w:val="23"/>
  </w:num>
  <w:num w:numId="4" w16cid:durableId="1958176662">
    <w:abstractNumId w:val="51"/>
  </w:num>
  <w:num w:numId="5" w16cid:durableId="287049933">
    <w:abstractNumId w:val="61"/>
  </w:num>
  <w:num w:numId="6" w16cid:durableId="1867062996">
    <w:abstractNumId w:val="43"/>
  </w:num>
  <w:num w:numId="7" w16cid:durableId="1836341892">
    <w:abstractNumId w:val="70"/>
  </w:num>
  <w:num w:numId="8" w16cid:durableId="959410565">
    <w:abstractNumId w:val="37"/>
  </w:num>
  <w:num w:numId="9" w16cid:durableId="1451435823">
    <w:abstractNumId w:val="68"/>
  </w:num>
  <w:num w:numId="10" w16cid:durableId="1249295">
    <w:abstractNumId w:val="7"/>
  </w:num>
  <w:num w:numId="11" w16cid:durableId="1754012710">
    <w:abstractNumId w:val="67"/>
  </w:num>
  <w:num w:numId="12" w16cid:durableId="1612933547">
    <w:abstractNumId w:val="16"/>
  </w:num>
  <w:num w:numId="13" w16cid:durableId="1299725819">
    <w:abstractNumId w:val="9"/>
  </w:num>
  <w:num w:numId="14" w16cid:durableId="957951910">
    <w:abstractNumId w:val="17"/>
  </w:num>
  <w:num w:numId="15" w16cid:durableId="1483228991">
    <w:abstractNumId w:val="13"/>
  </w:num>
  <w:num w:numId="16" w16cid:durableId="1153135720">
    <w:abstractNumId w:val="27"/>
  </w:num>
  <w:num w:numId="17" w16cid:durableId="1870798475">
    <w:abstractNumId w:val="56"/>
  </w:num>
  <w:num w:numId="18" w16cid:durableId="714354832">
    <w:abstractNumId w:val="18"/>
  </w:num>
  <w:num w:numId="19" w16cid:durableId="1082028668">
    <w:abstractNumId w:val="40"/>
  </w:num>
  <w:num w:numId="20" w16cid:durableId="171260160">
    <w:abstractNumId w:val="54"/>
  </w:num>
  <w:num w:numId="21" w16cid:durableId="358237283">
    <w:abstractNumId w:val="57"/>
  </w:num>
  <w:num w:numId="22" w16cid:durableId="56168617">
    <w:abstractNumId w:val="31"/>
  </w:num>
  <w:num w:numId="23" w16cid:durableId="921111605">
    <w:abstractNumId w:val="53"/>
  </w:num>
  <w:num w:numId="24" w16cid:durableId="1787044765">
    <w:abstractNumId w:val="22"/>
  </w:num>
  <w:num w:numId="25" w16cid:durableId="617687690">
    <w:abstractNumId w:val="30"/>
  </w:num>
  <w:num w:numId="26" w16cid:durableId="1870801608">
    <w:abstractNumId w:val="69"/>
  </w:num>
  <w:num w:numId="27" w16cid:durableId="203717792">
    <w:abstractNumId w:val="65"/>
  </w:num>
  <w:num w:numId="28" w16cid:durableId="1297956551">
    <w:abstractNumId w:val="64"/>
  </w:num>
  <w:num w:numId="29" w16cid:durableId="1186561016">
    <w:abstractNumId w:val="32"/>
  </w:num>
  <w:num w:numId="30" w16cid:durableId="844709456">
    <w:abstractNumId w:val="8"/>
  </w:num>
  <w:num w:numId="31" w16cid:durableId="962923600">
    <w:abstractNumId w:val="19"/>
  </w:num>
  <w:num w:numId="32" w16cid:durableId="1956447610">
    <w:abstractNumId w:val="0"/>
  </w:num>
  <w:num w:numId="33" w16cid:durableId="2004510005">
    <w:abstractNumId w:val="1"/>
  </w:num>
  <w:num w:numId="34" w16cid:durableId="1682856457">
    <w:abstractNumId w:val="2"/>
  </w:num>
  <w:num w:numId="35" w16cid:durableId="170528220">
    <w:abstractNumId w:val="3"/>
  </w:num>
  <w:num w:numId="36" w16cid:durableId="565726259">
    <w:abstractNumId w:val="4"/>
  </w:num>
  <w:num w:numId="37" w16cid:durableId="330717112">
    <w:abstractNumId w:val="25"/>
  </w:num>
  <w:num w:numId="38" w16cid:durableId="1276445958">
    <w:abstractNumId w:val="63"/>
  </w:num>
  <w:num w:numId="39" w16cid:durableId="1266230211">
    <w:abstractNumId w:val="66"/>
  </w:num>
  <w:num w:numId="40" w16cid:durableId="171650202">
    <w:abstractNumId w:val="52"/>
  </w:num>
  <w:num w:numId="41" w16cid:durableId="909466072">
    <w:abstractNumId w:val="55"/>
  </w:num>
  <w:num w:numId="42" w16cid:durableId="487403404">
    <w:abstractNumId w:val="62"/>
  </w:num>
  <w:num w:numId="43" w16cid:durableId="1893227811">
    <w:abstractNumId w:val="10"/>
  </w:num>
  <w:num w:numId="44" w16cid:durableId="1707825343">
    <w:abstractNumId w:val="20"/>
  </w:num>
  <w:num w:numId="45" w16cid:durableId="1733195630">
    <w:abstractNumId w:val="35"/>
  </w:num>
  <w:num w:numId="46" w16cid:durableId="1740056814">
    <w:abstractNumId w:val="39"/>
  </w:num>
  <w:num w:numId="47" w16cid:durableId="604070757">
    <w:abstractNumId w:val="11"/>
  </w:num>
  <w:num w:numId="48" w16cid:durableId="386150016">
    <w:abstractNumId w:val="24"/>
  </w:num>
  <w:num w:numId="49" w16cid:durableId="1428035115">
    <w:abstractNumId w:val="38"/>
  </w:num>
  <w:num w:numId="50" w16cid:durableId="1966424271">
    <w:abstractNumId w:val="6"/>
  </w:num>
  <w:num w:numId="51" w16cid:durableId="302009153">
    <w:abstractNumId w:val="71"/>
  </w:num>
  <w:num w:numId="52" w16cid:durableId="1152479061">
    <w:abstractNumId w:val="29"/>
  </w:num>
  <w:num w:numId="53" w16cid:durableId="558632080">
    <w:abstractNumId w:val="46"/>
  </w:num>
  <w:num w:numId="54" w16cid:durableId="1341468088">
    <w:abstractNumId w:val="14"/>
  </w:num>
  <w:num w:numId="55" w16cid:durableId="330642700">
    <w:abstractNumId w:val="42"/>
  </w:num>
  <w:num w:numId="56" w16cid:durableId="2016421729">
    <w:abstractNumId w:val="59"/>
  </w:num>
  <w:num w:numId="57" w16cid:durableId="1177843899">
    <w:abstractNumId w:val="33"/>
  </w:num>
  <w:num w:numId="58" w16cid:durableId="420875788">
    <w:abstractNumId w:val="58"/>
  </w:num>
  <w:num w:numId="59" w16cid:durableId="1040786693">
    <w:abstractNumId w:val="41"/>
  </w:num>
  <w:num w:numId="60" w16cid:durableId="486479547">
    <w:abstractNumId w:val="45"/>
  </w:num>
  <w:num w:numId="61" w16cid:durableId="618494150">
    <w:abstractNumId w:val="50"/>
  </w:num>
  <w:num w:numId="62" w16cid:durableId="512649664">
    <w:abstractNumId w:val="12"/>
  </w:num>
  <w:num w:numId="63" w16cid:durableId="1161043621">
    <w:abstractNumId w:val="47"/>
  </w:num>
  <w:num w:numId="64" w16cid:durableId="1020594517">
    <w:abstractNumId w:val="60"/>
  </w:num>
  <w:num w:numId="65" w16cid:durableId="2046099575">
    <w:abstractNumId w:val="26"/>
  </w:num>
  <w:num w:numId="66" w16cid:durableId="274796108">
    <w:abstractNumId w:val="21"/>
  </w:num>
  <w:num w:numId="67" w16cid:durableId="169759921">
    <w:abstractNumId w:val="49"/>
    <w:lvlOverride w:ilvl="0">
      <w:startOverride w:val="1"/>
    </w:lvlOverride>
  </w:num>
  <w:num w:numId="68" w16cid:durableId="742799421">
    <w:abstractNumId w:val="48"/>
  </w:num>
  <w:num w:numId="69" w16cid:durableId="1174299288">
    <w:abstractNumId w:val="48"/>
    <w:lvlOverride w:ilvl="0">
      <w:startOverride w:val="1"/>
    </w:lvlOverride>
    <w:lvlOverride w:ilvl="1">
      <w:startOverride w:val="1"/>
    </w:lvlOverride>
  </w:num>
  <w:num w:numId="70" w16cid:durableId="1264993938">
    <w:abstractNumId w:val="34"/>
  </w:num>
  <w:num w:numId="71" w16cid:durableId="720248538">
    <w:abstractNumId w:val="34"/>
    <w:lvlOverride w:ilvl="0">
      <w:startOverride w:val="2"/>
    </w:lvlOverride>
  </w:num>
  <w:num w:numId="72" w16cid:durableId="1060396880">
    <w:abstractNumId w:val="44"/>
  </w:num>
  <w:num w:numId="73" w16cid:durableId="282689220">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A61"/>
    <w:rsid w:val="0001618D"/>
    <w:rsid w:val="000168AB"/>
    <w:rsid w:val="0002087D"/>
    <w:rsid w:val="00020FD4"/>
    <w:rsid w:val="00021A03"/>
    <w:rsid w:val="00021ECC"/>
    <w:rsid w:val="00021EFA"/>
    <w:rsid w:val="00023467"/>
    <w:rsid w:val="000244A2"/>
    <w:rsid w:val="00026246"/>
    <w:rsid w:val="00026673"/>
    <w:rsid w:val="00026690"/>
    <w:rsid w:val="00026D16"/>
    <w:rsid w:val="00026F38"/>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3F2A"/>
    <w:rsid w:val="000543B5"/>
    <w:rsid w:val="00055235"/>
    <w:rsid w:val="000561CC"/>
    <w:rsid w:val="000571AD"/>
    <w:rsid w:val="00057346"/>
    <w:rsid w:val="000578C9"/>
    <w:rsid w:val="00057CC3"/>
    <w:rsid w:val="0006021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77EB1"/>
    <w:rsid w:val="00080396"/>
    <w:rsid w:val="00080F53"/>
    <w:rsid w:val="0008231D"/>
    <w:rsid w:val="0008241E"/>
    <w:rsid w:val="00082F6A"/>
    <w:rsid w:val="000847B2"/>
    <w:rsid w:val="00085478"/>
    <w:rsid w:val="00085609"/>
    <w:rsid w:val="000859C8"/>
    <w:rsid w:val="00086D57"/>
    <w:rsid w:val="00087A89"/>
    <w:rsid w:val="00087EFE"/>
    <w:rsid w:val="000903D5"/>
    <w:rsid w:val="000904B3"/>
    <w:rsid w:val="000917F2"/>
    <w:rsid w:val="000920D9"/>
    <w:rsid w:val="00095834"/>
    <w:rsid w:val="00096278"/>
    <w:rsid w:val="0009724E"/>
    <w:rsid w:val="000972EC"/>
    <w:rsid w:val="00097B80"/>
    <w:rsid w:val="000A0DFE"/>
    <w:rsid w:val="000A0F5D"/>
    <w:rsid w:val="000A1341"/>
    <w:rsid w:val="000A1E34"/>
    <w:rsid w:val="000A2CBA"/>
    <w:rsid w:val="000A5267"/>
    <w:rsid w:val="000A5738"/>
    <w:rsid w:val="000A5FB1"/>
    <w:rsid w:val="000A7BF8"/>
    <w:rsid w:val="000B0CED"/>
    <w:rsid w:val="000B0DE1"/>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6B54"/>
    <w:rsid w:val="000C7AAD"/>
    <w:rsid w:val="000D13D6"/>
    <w:rsid w:val="000D18E9"/>
    <w:rsid w:val="000D26D8"/>
    <w:rsid w:val="000D29AC"/>
    <w:rsid w:val="000D412D"/>
    <w:rsid w:val="000D4406"/>
    <w:rsid w:val="000D4B9C"/>
    <w:rsid w:val="000D4E2B"/>
    <w:rsid w:val="000D5C58"/>
    <w:rsid w:val="000D61D5"/>
    <w:rsid w:val="000D638A"/>
    <w:rsid w:val="000D6626"/>
    <w:rsid w:val="000E083B"/>
    <w:rsid w:val="000E09E1"/>
    <w:rsid w:val="000E0EAE"/>
    <w:rsid w:val="000E1743"/>
    <w:rsid w:val="000E1D12"/>
    <w:rsid w:val="000E266E"/>
    <w:rsid w:val="000E2FD9"/>
    <w:rsid w:val="000E31D4"/>
    <w:rsid w:val="000E3448"/>
    <w:rsid w:val="000E37BD"/>
    <w:rsid w:val="000E430C"/>
    <w:rsid w:val="000E51A9"/>
    <w:rsid w:val="000E53B2"/>
    <w:rsid w:val="000E5999"/>
    <w:rsid w:val="000E6130"/>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ADA"/>
    <w:rsid w:val="00115C9E"/>
    <w:rsid w:val="0011798C"/>
    <w:rsid w:val="00120222"/>
    <w:rsid w:val="00120F58"/>
    <w:rsid w:val="00121982"/>
    <w:rsid w:val="0012267C"/>
    <w:rsid w:val="00122B0E"/>
    <w:rsid w:val="00124338"/>
    <w:rsid w:val="00124345"/>
    <w:rsid w:val="00124D3F"/>
    <w:rsid w:val="00124FB1"/>
    <w:rsid w:val="00125082"/>
    <w:rsid w:val="001253F9"/>
    <w:rsid w:val="001275FB"/>
    <w:rsid w:val="00127DD0"/>
    <w:rsid w:val="0013010B"/>
    <w:rsid w:val="0013140B"/>
    <w:rsid w:val="001317CA"/>
    <w:rsid w:val="00131D56"/>
    <w:rsid w:val="00132962"/>
    <w:rsid w:val="001329A7"/>
    <w:rsid w:val="0013353A"/>
    <w:rsid w:val="00133641"/>
    <w:rsid w:val="00134825"/>
    <w:rsid w:val="00134B22"/>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50F5"/>
    <w:rsid w:val="00156AC9"/>
    <w:rsid w:val="00157C75"/>
    <w:rsid w:val="0016079F"/>
    <w:rsid w:val="001607EC"/>
    <w:rsid w:val="001616A9"/>
    <w:rsid w:val="00164443"/>
    <w:rsid w:val="001647BD"/>
    <w:rsid w:val="0016665C"/>
    <w:rsid w:val="00166D03"/>
    <w:rsid w:val="00166FB2"/>
    <w:rsid w:val="00167555"/>
    <w:rsid w:val="00167E09"/>
    <w:rsid w:val="001718D7"/>
    <w:rsid w:val="00171C73"/>
    <w:rsid w:val="00171FE7"/>
    <w:rsid w:val="001725EA"/>
    <w:rsid w:val="00172D53"/>
    <w:rsid w:val="00173ACB"/>
    <w:rsid w:val="00173E9D"/>
    <w:rsid w:val="00174EE0"/>
    <w:rsid w:val="0017533E"/>
    <w:rsid w:val="00176FD3"/>
    <w:rsid w:val="00177315"/>
    <w:rsid w:val="001801B7"/>
    <w:rsid w:val="00180340"/>
    <w:rsid w:val="00180466"/>
    <w:rsid w:val="00181168"/>
    <w:rsid w:val="00181511"/>
    <w:rsid w:val="00182E25"/>
    <w:rsid w:val="00183421"/>
    <w:rsid w:val="001850B5"/>
    <w:rsid w:val="00185454"/>
    <w:rsid w:val="0018558B"/>
    <w:rsid w:val="00185997"/>
    <w:rsid w:val="00185BC4"/>
    <w:rsid w:val="00186DF6"/>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352"/>
    <w:rsid w:val="001A0DF2"/>
    <w:rsid w:val="001A18C1"/>
    <w:rsid w:val="001A1DA7"/>
    <w:rsid w:val="001A1DD2"/>
    <w:rsid w:val="001A2244"/>
    <w:rsid w:val="001A225E"/>
    <w:rsid w:val="001A2E70"/>
    <w:rsid w:val="001A5289"/>
    <w:rsid w:val="001A5FBA"/>
    <w:rsid w:val="001A67B2"/>
    <w:rsid w:val="001A6863"/>
    <w:rsid w:val="001A7B3D"/>
    <w:rsid w:val="001A7E94"/>
    <w:rsid w:val="001B0DA3"/>
    <w:rsid w:val="001B1140"/>
    <w:rsid w:val="001B2226"/>
    <w:rsid w:val="001B2A3F"/>
    <w:rsid w:val="001B343C"/>
    <w:rsid w:val="001B370C"/>
    <w:rsid w:val="001B3C7D"/>
    <w:rsid w:val="001B4C25"/>
    <w:rsid w:val="001B5073"/>
    <w:rsid w:val="001B50F3"/>
    <w:rsid w:val="001B5F81"/>
    <w:rsid w:val="001C03A7"/>
    <w:rsid w:val="001C1AD0"/>
    <w:rsid w:val="001C1CC5"/>
    <w:rsid w:val="001C24BC"/>
    <w:rsid w:val="001C305A"/>
    <w:rsid w:val="001C468D"/>
    <w:rsid w:val="001C4910"/>
    <w:rsid w:val="001C4F12"/>
    <w:rsid w:val="001C635E"/>
    <w:rsid w:val="001C6757"/>
    <w:rsid w:val="001C6920"/>
    <w:rsid w:val="001C7D66"/>
    <w:rsid w:val="001C7F48"/>
    <w:rsid w:val="001D39F6"/>
    <w:rsid w:val="001D48DE"/>
    <w:rsid w:val="001D65F8"/>
    <w:rsid w:val="001D7492"/>
    <w:rsid w:val="001E0107"/>
    <w:rsid w:val="001E0214"/>
    <w:rsid w:val="001E250F"/>
    <w:rsid w:val="001E2BC5"/>
    <w:rsid w:val="001E3E69"/>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13B3"/>
    <w:rsid w:val="00202A46"/>
    <w:rsid w:val="00203338"/>
    <w:rsid w:val="0020338B"/>
    <w:rsid w:val="00203725"/>
    <w:rsid w:val="002037C0"/>
    <w:rsid w:val="002058A4"/>
    <w:rsid w:val="00206179"/>
    <w:rsid w:val="0020796D"/>
    <w:rsid w:val="00207E02"/>
    <w:rsid w:val="00207FAC"/>
    <w:rsid w:val="0021045E"/>
    <w:rsid w:val="00210587"/>
    <w:rsid w:val="00212C25"/>
    <w:rsid w:val="002135C6"/>
    <w:rsid w:val="00213CD1"/>
    <w:rsid w:val="002140C5"/>
    <w:rsid w:val="002149E6"/>
    <w:rsid w:val="00214D4B"/>
    <w:rsid w:val="00215103"/>
    <w:rsid w:val="00216292"/>
    <w:rsid w:val="002163DC"/>
    <w:rsid w:val="002172B0"/>
    <w:rsid w:val="00217893"/>
    <w:rsid w:val="00220B88"/>
    <w:rsid w:val="002211A8"/>
    <w:rsid w:val="00221235"/>
    <w:rsid w:val="00221CC0"/>
    <w:rsid w:val="00223614"/>
    <w:rsid w:val="002237E0"/>
    <w:rsid w:val="002256CF"/>
    <w:rsid w:val="00225BEF"/>
    <w:rsid w:val="00225D32"/>
    <w:rsid w:val="002265A8"/>
    <w:rsid w:val="002267DE"/>
    <w:rsid w:val="002277D1"/>
    <w:rsid w:val="002279BC"/>
    <w:rsid w:val="00227B2E"/>
    <w:rsid w:val="0023031C"/>
    <w:rsid w:val="002304B0"/>
    <w:rsid w:val="00231166"/>
    <w:rsid w:val="00232C71"/>
    <w:rsid w:val="00233169"/>
    <w:rsid w:val="00233723"/>
    <w:rsid w:val="00234717"/>
    <w:rsid w:val="00234920"/>
    <w:rsid w:val="0023505D"/>
    <w:rsid w:val="00236983"/>
    <w:rsid w:val="002374F8"/>
    <w:rsid w:val="00237EA0"/>
    <w:rsid w:val="002415C7"/>
    <w:rsid w:val="0024180E"/>
    <w:rsid w:val="002422AC"/>
    <w:rsid w:val="002430AE"/>
    <w:rsid w:val="00244688"/>
    <w:rsid w:val="00244A6A"/>
    <w:rsid w:val="00245E12"/>
    <w:rsid w:val="002476D5"/>
    <w:rsid w:val="002510C4"/>
    <w:rsid w:val="00251D4A"/>
    <w:rsid w:val="00253090"/>
    <w:rsid w:val="00254895"/>
    <w:rsid w:val="00254998"/>
    <w:rsid w:val="00255225"/>
    <w:rsid w:val="002601F1"/>
    <w:rsid w:val="002603C7"/>
    <w:rsid w:val="00260AD0"/>
    <w:rsid w:val="00260EAD"/>
    <w:rsid w:val="002616A9"/>
    <w:rsid w:val="002617A4"/>
    <w:rsid w:val="002620D1"/>
    <w:rsid w:val="00262199"/>
    <w:rsid w:val="00262386"/>
    <w:rsid w:val="00262607"/>
    <w:rsid w:val="00262D3D"/>
    <w:rsid w:val="00263E03"/>
    <w:rsid w:val="00263E7F"/>
    <w:rsid w:val="0026424A"/>
    <w:rsid w:val="00264C2B"/>
    <w:rsid w:val="00265E3E"/>
    <w:rsid w:val="00267751"/>
    <w:rsid w:val="00267E9A"/>
    <w:rsid w:val="0027009B"/>
    <w:rsid w:val="002712C0"/>
    <w:rsid w:val="00271411"/>
    <w:rsid w:val="00272A36"/>
    <w:rsid w:val="00273F59"/>
    <w:rsid w:val="00274C8A"/>
    <w:rsid w:val="0027575B"/>
    <w:rsid w:val="00275B72"/>
    <w:rsid w:val="00275FD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5FCF"/>
    <w:rsid w:val="002870D2"/>
    <w:rsid w:val="00287A6F"/>
    <w:rsid w:val="00290AF4"/>
    <w:rsid w:val="00291A2B"/>
    <w:rsid w:val="00291DCB"/>
    <w:rsid w:val="0029216D"/>
    <w:rsid w:val="002926A1"/>
    <w:rsid w:val="00294BE3"/>
    <w:rsid w:val="002970CF"/>
    <w:rsid w:val="00297490"/>
    <w:rsid w:val="002974D4"/>
    <w:rsid w:val="0029782F"/>
    <w:rsid w:val="002A0381"/>
    <w:rsid w:val="002A04EC"/>
    <w:rsid w:val="002A06F4"/>
    <w:rsid w:val="002A1EB6"/>
    <w:rsid w:val="002A30AF"/>
    <w:rsid w:val="002A3B3E"/>
    <w:rsid w:val="002A3C89"/>
    <w:rsid w:val="002A4AC9"/>
    <w:rsid w:val="002A547D"/>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2936"/>
    <w:rsid w:val="002C2DD1"/>
    <w:rsid w:val="002C362D"/>
    <w:rsid w:val="002C485B"/>
    <w:rsid w:val="002C4AE8"/>
    <w:rsid w:val="002C5249"/>
    <w:rsid w:val="002C53E8"/>
    <w:rsid w:val="002C7D86"/>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230E"/>
    <w:rsid w:val="00302469"/>
    <w:rsid w:val="00302794"/>
    <w:rsid w:val="0030489A"/>
    <w:rsid w:val="003049FC"/>
    <w:rsid w:val="00304E45"/>
    <w:rsid w:val="00306D9F"/>
    <w:rsid w:val="00306F87"/>
    <w:rsid w:val="003074D1"/>
    <w:rsid w:val="003101E1"/>
    <w:rsid w:val="00310C95"/>
    <w:rsid w:val="0031109D"/>
    <w:rsid w:val="0031284C"/>
    <w:rsid w:val="00312AFD"/>
    <w:rsid w:val="0031409C"/>
    <w:rsid w:val="0031420A"/>
    <w:rsid w:val="003155D3"/>
    <w:rsid w:val="003164D2"/>
    <w:rsid w:val="00317AC3"/>
    <w:rsid w:val="003214F9"/>
    <w:rsid w:val="00321A79"/>
    <w:rsid w:val="00321B1F"/>
    <w:rsid w:val="0032266C"/>
    <w:rsid w:val="003232C3"/>
    <w:rsid w:val="00323DC8"/>
    <w:rsid w:val="00324073"/>
    <w:rsid w:val="003241B0"/>
    <w:rsid w:val="003241B4"/>
    <w:rsid w:val="003244BE"/>
    <w:rsid w:val="00325A84"/>
    <w:rsid w:val="00326357"/>
    <w:rsid w:val="00326CB7"/>
    <w:rsid w:val="00326F19"/>
    <w:rsid w:val="00326F9E"/>
    <w:rsid w:val="003300F2"/>
    <w:rsid w:val="00331673"/>
    <w:rsid w:val="00331ED1"/>
    <w:rsid w:val="003328D9"/>
    <w:rsid w:val="00333BFA"/>
    <w:rsid w:val="00334EB8"/>
    <w:rsid w:val="00335A01"/>
    <w:rsid w:val="00335DA5"/>
    <w:rsid w:val="00336C56"/>
    <w:rsid w:val="003406FD"/>
    <w:rsid w:val="00340F7A"/>
    <w:rsid w:val="00341323"/>
    <w:rsid w:val="00341929"/>
    <w:rsid w:val="00341D9A"/>
    <w:rsid w:val="00343586"/>
    <w:rsid w:val="003436A3"/>
    <w:rsid w:val="00343AFE"/>
    <w:rsid w:val="003440E7"/>
    <w:rsid w:val="0034460F"/>
    <w:rsid w:val="00344FAB"/>
    <w:rsid w:val="00345141"/>
    <w:rsid w:val="00346410"/>
    <w:rsid w:val="0035012B"/>
    <w:rsid w:val="0035041E"/>
    <w:rsid w:val="003516CD"/>
    <w:rsid w:val="00351F14"/>
    <w:rsid w:val="00352626"/>
    <w:rsid w:val="003536CF"/>
    <w:rsid w:val="00354024"/>
    <w:rsid w:val="00355743"/>
    <w:rsid w:val="00355846"/>
    <w:rsid w:val="00356AD7"/>
    <w:rsid w:val="00357943"/>
    <w:rsid w:val="00357BB8"/>
    <w:rsid w:val="003600F2"/>
    <w:rsid w:val="003605E1"/>
    <w:rsid w:val="00360DB9"/>
    <w:rsid w:val="003617F1"/>
    <w:rsid w:val="00362719"/>
    <w:rsid w:val="00362D5B"/>
    <w:rsid w:val="00363134"/>
    <w:rsid w:val="00365384"/>
    <w:rsid w:val="00365FE4"/>
    <w:rsid w:val="003660B8"/>
    <w:rsid w:val="003671C3"/>
    <w:rsid w:val="003675FD"/>
    <w:rsid w:val="00370489"/>
    <w:rsid w:val="00370DE7"/>
    <w:rsid w:val="00371433"/>
    <w:rsid w:val="00371552"/>
    <w:rsid w:val="00371BE1"/>
    <w:rsid w:val="00371F8B"/>
    <w:rsid w:val="00373F9F"/>
    <w:rsid w:val="00374650"/>
    <w:rsid w:val="00374A04"/>
    <w:rsid w:val="00375417"/>
    <w:rsid w:val="003754D9"/>
    <w:rsid w:val="00375C51"/>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2A64"/>
    <w:rsid w:val="00394C27"/>
    <w:rsid w:val="00397EA9"/>
    <w:rsid w:val="003A050E"/>
    <w:rsid w:val="003A050F"/>
    <w:rsid w:val="003A1120"/>
    <w:rsid w:val="003A1229"/>
    <w:rsid w:val="003A1BDC"/>
    <w:rsid w:val="003A2F4F"/>
    <w:rsid w:val="003A30C5"/>
    <w:rsid w:val="003A35E8"/>
    <w:rsid w:val="003A3C99"/>
    <w:rsid w:val="003A441C"/>
    <w:rsid w:val="003A5DB1"/>
    <w:rsid w:val="003A65F9"/>
    <w:rsid w:val="003A6BC4"/>
    <w:rsid w:val="003B03D1"/>
    <w:rsid w:val="003B12DE"/>
    <w:rsid w:val="003B16E8"/>
    <w:rsid w:val="003B18D9"/>
    <w:rsid w:val="003B1AE1"/>
    <w:rsid w:val="003B39F9"/>
    <w:rsid w:val="003B5C7E"/>
    <w:rsid w:val="003B6924"/>
    <w:rsid w:val="003B6D7A"/>
    <w:rsid w:val="003B6FEF"/>
    <w:rsid w:val="003B708A"/>
    <w:rsid w:val="003B7634"/>
    <w:rsid w:val="003C018A"/>
    <w:rsid w:val="003C126F"/>
    <w:rsid w:val="003C1272"/>
    <w:rsid w:val="003C1AB1"/>
    <w:rsid w:val="003C2412"/>
    <w:rsid w:val="003C253D"/>
    <w:rsid w:val="003C290E"/>
    <w:rsid w:val="003C4904"/>
    <w:rsid w:val="003C4C02"/>
    <w:rsid w:val="003C4C53"/>
    <w:rsid w:val="003C5AB4"/>
    <w:rsid w:val="003C5CA2"/>
    <w:rsid w:val="003C64A7"/>
    <w:rsid w:val="003C6C3A"/>
    <w:rsid w:val="003C6C7B"/>
    <w:rsid w:val="003C728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D7C90"/>
    <w:rsid w:val="003E009B"/>
    <w:rsid w:val="003E0A08"/>
    <w:rsid w:val="003E0FEA"/>
    <w:rsid w:val="003E1160"/>
    <w:rsid w:val="003E1371"/>
    <w:rsid w:val="003E1B0B"/>
    <w:rsid w:val="003E23F7"/>
    <w:rsid w:val="003E3461"/>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6CAE"/>
    <w:rsid w:val="003F740A"/>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5D3"/>
    <w:rsid w:val="0042484E"/>
    <w:rsid w:val="00424C4C"/>
    <w:rsid w:val="004252AF"/>
    <w:rsid w:val="0042676D"/>
    <w:rsid w:val="00426A4E"/>
    <w:rsid w:val="00426BA2"/>
    <w:rsid w:val="004273DA"/>
    <w:rsid w:val="0042798B"/>
    <w:rsid w:val="00432574"/>
    <w:rsid w:val="0043288C"/>
    <w:rsid w:val="0043335A"/>
    <w:rsid w:val="004342C0"/>
    <w:rsid w:val="00435186"/>
    <w:rsid w:val="00435437"/>
    <w:rsid w:val="004356A8"/>
    <w:rsid w:val="00436201"/>
    <w:rsid w:val="004409AA"/>
    <w:rsid w:val="00441581"/>
    <w:rsid w:val="004423C1"/>
    <w:rsid w:val="00443C4F"/>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4EC9"/>
    <w:rsid w:val="0047554A"/>
    <w:rsid w:val="00475F9B"/>
    <w:rsid w:val="0047611B"/>
    <w:rsid w:val="0047687E"/>
    <w:rsid w:val="00477E28"/>
    <w:rsid w:val="00482B34"/>
    <w:rsid w:val="00482BC0"/>
    <w:rsid w:val="00483462"/>
    <w:rsid w:val="00483E10"/>
    <w:rsid w:val="004847DE"/>
    <w:rsid w:val="00484CB4"/>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147"/>
    <w:rsid w:val="004A7485"/>
    <w:rsid w:val="004A7BCA"/>
    <w:rsid w:val="004A7F0E"/>
    <w:rsid w:val="004B0221"/>
    <w:rsid w:val="004B0E0C"/>
    <w:rsid w:val="004B20CD"/>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A02"/>
    <w:rsid w:val="004D459D"/>
    <w:rsid w:val="004D7B52"/>
    <w:rsid w:val="004D7DFA"/>
    <w:rsid w:val="004E05A2"/>
    <w:rsid w:val="004E07B2"/>
    <w:rsid w:val="004E13EA"/>
    <w:rsid w:val="004E1F54"/>
    <w:rsid w:val="004E1FB0"/>
    <w:rsid w:val="004E2171"/>
    <w:rsid w:val="004E2550"/>
    <w:rsid w:val="004E2961"/>
    <w:rsid w:val="004E4023"/>
    <w:rsid w:val="004E442B"/>
    <w:rsid w:val="004E4612"/>
    <w:rsid w:val="004E47F9"/>
    <w:rsid w:val="004E6AD3"/>
    <w:rsid w:val="004E6E3E"/>
    <w:rsid w:val="004E6F7E"/>
    <w:rsid w:val="004E71CB"/>
    <w:rsid w:val="004F0C1D"/>
    <w:rsid w:val="004F1E4F"/>
    <w:rsid w:val="004F30E1"/>
    <w:rsid w:val="004F33F0"/>
    <w:rsid w:val="004F4FA8"/>
    <w:rsid w:val="004F6FEF"/>
    <w:rsid w:val="004F7943"/>
    <w:rsid w:val="005002B8"/>
    <w:rsid w:val="00500818"/>
    <w:rsid w:val="00500F78"/>
    <w:rsid w:val="00501200"/>
    <w:rsid w:val="005020EF"/>
    <w:rsid w:val="0050218B"/>
    <w:rsid w:val="0050224F"/>
    <w:rsid w:val="005032DE"/>
    <w:rsid w:val="005035B0"/>
    <w:rsid w:val="00503E5F"/>
    <w:rsid w:val="005047B8"/>
    <w:rsid w:val="00506B12"/>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16B0B"/>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391F"/>
    <w:rsid w:val="005448A6"/>
    <w:rsid w:val="005458E8"/>
    <w:rsid w:val="00547265"/>
    <w:rsid w:val="00547443"/>
    <w:rsid w:val="005505A6"/>
    <w:rsid w:val="005505BF"/>
    <w:rsid w:val="00551B0D"/>
    <w:rsid w:val="0055209A"/>
    <w:rsid w:val="00553286"/>
    <w:rsid w:val="00553E2C"/>
    <w:rsid w:val="0055476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0978"/>
    <w:rsid w:val="005717E5"/>
    <w:rsid w:val="005717E7"/>
    <w:rsid w:val="0057188A"/>
    <w:rsid w:val="0057348B"/>
    <w:rsid w:val="005753B6"/>
    <w:rsid w:val="00576142"/>
    <w:rsid w:val="0057636E"/>
    <w:rsid w:val="005769FF"/>
    <w:rsid w:val="005806D2"/>
    <w:rsid w:val="00580F27"/>
    <w:rsid w:val="00583195"/>
    <w:rsid w:val="00583B84"/>
    <w:rsid w:val="00584DCB"/>
    <w:rsid w:val="0058525D"/>
    <w:rsid w:val="00585C84"/>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0AFF"/>
    <w:rsid w:val="005A12CD"/>
    <w:rsid w:val="005A1B69"/>
    <w:rsid w:val="005A1EC3"/>
    <w:rsid w:val="005A38DF"/>
    <w:rsid w:val="005A5EA1"/>
    <w:rsid w:val="005A7025"/>
    <w:rsid w:val="005B0749"/>
    <w:rsid w:val="005B09C2"/>
    <w:rsid w:val="005B13D2"/>
    <w:rsid w:val="005B19E4"/>
    <w:rsid w:val="005B1D8D"/>
    <w:rsid w:val="005B2483"/>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F18"/>
    <w:rsid w:val="005C4DA0"/>
    <w:rsid w:val="005C4EE0"/>
    <w:rsid w:val="005C5BD5"/>
    <w:rsid w:val="005C6C2A"/>
    <w:rsid w:val="005C6D8F"/>
    <w:rsid w:val="005C7060"/>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D7DB4"/>
    <w:rsid w:val="005E25A4"/>
    <w:rsid w:val="005E2655"/>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AED"/>
    <w:rsid w:val="005F5E8B"/>
    <w:rsid w:val="005F5F2C"/>
    <w:rsid w:val="005F6797"/>
    <w:rsid w:val="005F68D4"/>
    <w:rsid w:val="005F6991"/>
    <w:rsid w:val="005F70E4"/>
    <w:rsid w:val="005F7909"/>
    <w:rsid w:val="005F7EBF"/>
    <w:rsid w:val="006015A1"/>
    <w:rsid w:val="006015E1"/>
    <w:rsid w:val="00601B91"/>
    <w:rsid w:val="00601DD0"/>
    <w:rsid w:val="0060200D"/>
    <w:rsid w:val="0060329E"/>
    <w:rsid w:val="00603E31"/>
    <w:rsid w:val="006041B7"/>
    <w:rsid w:val="0060473F"/>
    <w:rsid w:val="00604AC0"/>
    <w:rsid w:val="00605BD7"/>
    <w:rsid w:val="00605D03"/>
    <w:rsid w:val="00607709"/>
    <w:rsid w:val="00607C46"/>
    <w:rsid w:val="00610270"/>
    <w:rsid w:val="00610603"/>
    <w:rsid w:val="00611746"/>
    <w:rsid w:val="00612434"/>
    <w:rsid w:val="0061252A"/>
    <w:rsid w:val="00612CE6"/>
    <w:rsid w:val="00612EDD"/>
    <w:rsid w:val="00614A7B"/>
    <w:rsid w:val="006158E4"/>
    <w:rsid w:val="006158FB"/>
    <w:rsid w:val="00615C08"/>
    <w:rsid w:val="00615D13"/>
    <w:rsid w:val="00616A72"/>
    <w:rsid w:val="0061733E"/>
    <w:rsid w:val="0061741C"/>
    <w:rsid w:val="006207BC"/>
    <w:rsid w:val="00620DD4"/>
    <w:rsid w:val="00621335"/>
    <w:rsid w:val="0062150E"/>
    <w:rsid w:val="006226BA"/>
    <w:rsid w:val="006229E7"/>
    <w:rsid w:val="0062317E"/>
    <w:rsid w:val="0062324B"/>
    <w:rsid w:val="00623F37"/>
    <w:rsid w:val="00623F56"/>
    <w:rsid w:val="006242E9"/>
    <w:rsid w:val="006250F6"/>
    <w:rsid w:val="0062516B"/>
    <w:rsid w:val="006258F1"/>
    <w:rsid w:val="00626341"/>
    <w:rsid w:val="00626BBC"/>
    <w:rsid w:val="006274B9"/>
    <w:rsid w:val="00627589"/>
    <w:rsid w:val="00627808"/>
    <w:rsid w:val="0062788C"/>
    <w:rsid w:val="00627CD4"/>
    <w:rsid w:val="00630DE9"/>
    <w:rsid w:val="00630F03"/>
    <w:rsid w:val="00631E78"/>
    <w:rsid w:val="00632B0E"/>
    <w:rsid w:val="00632BFB"/>
    <w:rsid w:val="00633526"/>
    <w:rsid w:val="0063491E"/>
    <w:rsid w:val="006349FB"/>
    <w:rsid w:val="00634E47"/>
    <w:rsid w:val="00635013"/>
    <w:rsid w:val="00635443"/>
    <w:rsid w:val="0063557A"/>
    <w:rsid w:val="00636208"/>
    <w:rsid w:val="00636500"/>
    <w:rsid w:val="006370E1"/>
    <w:rsid w:val="00640399"/>
    <w:rsid w:val="00640BD0"/>
    <w:rsid w:val="00640DBD"/>
    <w:rsid w:val="00642683"/>
    <w:rsid w:val="006428F6"/>
    <w:rsid w:val="0064351F"/>
    <w:rsid w:val="0064383B"/>
    <w:rsid w:val="00643C6F"/>
    <w:rsid w:val="006440AA"/>
    <w:rsid w:val="00645DF8"/>
    <w:rsid w:val="006460FF"/>
    <w:rsid w:val="00646974"/>
    <w:rsid w:val="00650934"/>
    <w:rsid w:val="00650C2D"/>
    <w:rsid w:val="006512AF"/>
    <w:rsid w:val="00651301"/>
    <w:rsid w:val="00651E2B"/>
    <w:rsid w:val="00653069"/>
    <w:rsid w:val="0065354D"/>
    <w:rsid w:val="00653A37"/>
    <w:rsid w:val="006541EB"/>
    <w:rsid w:val="006545F9"/>
    <w:rsid w:val="00655252"/>
    <w:rsid w:val="006553EF"/>
    <w:rsid w:val="006564F4"/>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811"/>
    <w:rsid w:val="00681CDE"/>
    <w:rsid w:val="006824FC"/>
    <w:rsid w:val="006832FF"/>
    <w:rsid w:val="0068448B"/>
    <w:rsid w:val="006853B3"/>
    <w:rsid w:val="00685C49"/>
    <w:rsid w:val="00686DBB"/>
    <w:rsid w:val="00687997"/>
    <w:rsid w:val="00687E47"/>
    <w:rsid w:val="0069058D"/>
    <w:rsid w:val="0069102B"/>
    <w:rsid w:val="00693D98"/>
    <w:rsid w:val="00694911"/>
    <w:rsid w:val="00695223"/>
    <w:rsid w:val="00696EED"/>
    <w:rsid w:val="00696F73"/>
    <w:rsid w:val="006978CF"/>
    <w:rsid w:val="00697ADF"/>
    <w:rsid w:val="006A2889"/>
    <w:rsid w:val="006A4AF7"/>
    <w:rsid w:val="006A4C1C"/>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2BE"/>
    <w:rsid w:val="006C176F"/>
    <w:rsid w:val="006C1CEA"/>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37"/>
    <w:rsid w:val="006D6694"/>
    <w:rsid w:val="006E02D5"/>
    <w:rsid w:val="006E0325"/>
    <w:rsid w:val="006E04DD"/>
    <w:rsid w:val="006E0B40"/>
    <w:rsid w:val="006E28D7"/>
    <w:rsid w:val="006E293F"/>
    <w:rsid w:val="006E2957"/>
    <w:rsid w:val="006E533D"/>
    <w:rsid w:val="006E5728"/>
    <w:rsid w:val="006E611B"/>
    <w:rsid w:val="006E6783"/>
    <w:rsid w:val="006E6883"/>
    <w:rsid w:val="006E75C7"/>
    <w:rsid w:val="006E7679"/>
    <w:rsid w:val="006F2F71"/>
    <w:rsid w:val="006F5A0F"/>
    <w:rsid w:val="006F5AF7"/>
    <w:rsid w:val="006F61E0"/>
    <w:rsid w:val="006F631C"/>
    <w:rsid w:val="006F66D2"/>
    <w:rsid w:val="006F6DAA"/>
    <w:rsid w:val="006F7115"/>
    <w:rsid w:val="0070049C"/>
    <w:rsid w:val="007022FB"/>
    <w:rsid w:val="0070256E"/>
    <w:rsid w:val="00702FDC"/>
    <w:rsid w:val="00703132"/>
    <w:rsid w:val="00703430"/>
    <w:rsid w:val="0070566B"/>
    <w:rsid w:val="0070678D"/>
    <w:rsid w:val="00706BD5"/>
    <w:rsid w:val="00706F4D"/>
    <w:rsid w:val="00710F05"/>
    <w:rsid w:val="007128D8"/>
    <w:rsid w:val="007128DA"/>
    <w:rsid w:val="007129D2"/>
    <w:rsid w:val="00712D53"/>
    <w:rsid w:val="00714305"/>
    <w:rsid w:val="00714A42"/>
    <w:rsid w:val="007160DA"/>
    <w:rsid w:val="0071650A"/>
    <w:rsid w:val="00716B5A"/>
    <w:rsid w:val="00716F5E"/>
    <w:rsid w:val="00717339"/>
    <w:rsid w:val="007175D7"/>
    <w:rsid w:val="00717909"/>
    <w:rsid w:val="00717D94"/>
    <w:rsid w:val="00720E2A"/>
    <w:rsid w:val="0072163C"/>
    <w:rsid w:val="00721A8D"/>
    <w:rsid w:val="007229C0"/>
    <w:rsid w:val="00722B34"/>
    <w:rsid w:val="00722E32"/>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D3D"/>
    <w:rsid w:val="00742F8F"/>
    <w:rsid w:val="00743205"/>
    <w:rsid w:val="00743F8B"/>
    <w:rsid w:val="0074401D"/>
    <w:rsid w:val="0074429A"/>
    <w:rsid w:val="00744D22"/>
    <w:rsid w:val="00745110"/>
    <w:rsid w:val="007457DF"/>
    <w:rsid w:val="00746011"/>
    <w:rsid w:val="00747175"/>
    <w:rsid w:val="0074743B"/>
    <w:rsid w:val="00747663"/>
    <w:rsid w:val="00747A97"/>
    <w:rsid w:val="00747ED6"/>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5A0F"/>
    <w:rsid w:val="007B6219"/>
    <w:rsid w:val="007B6FE5"/>
    <w:rsid w:val="007C0612"/>
    <w:rsid w:val="007C19F4"/>
    <w:rsid w:val="007C23ED"/>
    <w:rsid w:val="007C269E"/>
    <w:rsid w:val="007C2C85"/>
    <w:rsid w:val="007C348D"/>
    <w:rsid w:val="007C3B9B"/>
    <w:rsid w:val="007C4FA1"/>
    <w:rsid w:val="007C5F7E"/>
    <w:rsid w:val="007C7A8A"/>
    <w:rsid w:val="007C7D60"/>
    <w:rsid w:val="007D0204"/>
    <w:rsid w:val="007D022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38E"/>
    <w:rsid w:val="007E1893"/>
    <w:rsid w:val="007E2CF6"/>
    <w:rsid w:val="007E3D46"/>
    <w:rsid w:val="007E3D62"/>
    <w:rsid w:val="007E541B"/>
    <w:rsid w:val="007E625C"/>
    <w:rsid w:val="007E6607"/>
    <w:rsid w:val="007E7010"/>
    <w:rsid w:val="007F0164"/>
    <w:rsid w:val="007F1A0D"/>
    <w:rsid w:val="007F1B2E"/>
    <w:rsid w:val="007F1B84"/>
    <w:rsid w:val="007F2173"/>
    <w:rsid w:val="007F23DD"/>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484"/>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A5C"/>
    <w:rsid w:val="00831C6C"/>
    <w:rsid w:val="0083270B"/>
    <w:rsid w:val="008335C6"/>
    <w:rsid w:val="0083389F"/>
    <w:rsid w:val="00833AB8"/>
    <w:rsid w:val="0083427C"/>
    <w:rsid w:val="00834ACE"/>
    <w:rsid w:val="00834CBF"/>
    <w:rsid w:val="00834D9F"/>
    <w:rsid w:val="008352A0"/>
    <w:rsid w:val="00835378"/>
    <w:rsid w:val="00837056"/>
    <w:rsid w:val="008401C2"/>
    <w:rsid w:val="008409D4"/>
    <w:rsid w:val="00840BEE"/>
    <w:rsid w:val="0084174D"/>
    <w:rsid w:val="008417FF"/>
    <w:rsid w:val="00841A89"/>
    <w:rsid w:val="00841A95"/>
    <w:rsid w:val="00841D69"/>
    <w:rsid w:val="00841F69"/>
    <w:rsid w:val="0084284F"/>
    <w:rsid w:val="008429BA"/>
    <w:rsid w:val="00843DD4"/>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2E3B"/>
    <w:rsid w:val="00863564"/>
    <w:rsid w:val="008638DF"/>
    <w:rsid w:val="00863DB7"/>
    <w:rsid w:val="00864390"/>
    <w:rsid w:val="008643DD"/>
    <w:rsid w:val="008656E1"/>
    <w:rsid w:val="0086727C"/>
    <w:rsid w:val="00867806"/>
    <w:rsid w:val="008678E4"/>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0230"/>
    <w:rsid w:val="008930CD"/>
    <w:rsid w:val="008931B4"/>
    <w:rsid w:val="0089331B"/>
    <w:rsid w:val="008933BC"/>
    <w:rsid w:val="00893C2B"/>
    <w:rsid w:val="008969D4"/>
    <w:rsid w:val="0089711F"/>
    <w:rsid w:val="008A0157"/>
    <w:rsid w:val="008A0BE2"/>
    <w:rsid w:val="008A1D5F"/>
    <w:rsid w:val="008A216D"/>
    <w:rsid w:val="008A2970"/>
    <w:rsid w:val="008A2CCB"/>
    <w:rsid w:val="008A2F3B"/>
    <w:rsid w:val="008A3657"/>
    <w:rsid w:val="008A3A6F"/>
    <w:rsid w:val="008A3C76"/>
    <w:rsid w:val="008A4160"/>
    <w:rsid w:val="008A42C8"/>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94F"/>
    <w:rsid w:val="008B5E19"/>
    <w:rsid w:val="008B6309"/>
    <w:rsid w:val="008B64B2"/>
    <w:rsid w:val="008B6B87"/>
    <w:rsid w:val="008B6C07"/>
    <w:rsid w:val="008B7C49"/>
    <w:rsid w:val="008C00D2"/>
    <w:rsid w:val="008C0807"/>
    <w:rsid w:val="008C10CF"/>
    <w:rsid w:val="008C1D31"/>
    <w:rsid w:val="008C1E31"/>
    <w:rsid w:val="008C220D"/>
    <w:rsid w:val="008C2DAB"/>
    <w:rsid w:val="008C3D60"/>
    <w:rsid w:val="008C3FB4"/>
    <w:rsid w:val="008C4071"/>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9EB"/>
    <w:rsid w:val="008D7C45"/>
    <w:rsid w:val="008D7F34"/>
    <w:rsid w:val="008E052A"/>
    <w:rsid w:val="008E1ECE"/>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0FE5"/>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BC1"/>
    <w:rsid w:val="009003B1"/>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615C"/>
    <w:rsid w:val="00916CA4"/>
    <w:rsid w:val="00917626"/>
    <w:rsid w:val="00917759"/>
    <w:rsid w:val="0092026D"/>
    <w:rsid w:val="00920619"/>
    <w:rsid w:val="009207CE"/>
    <w:rsid w:val="00920A13"/>
    <w:rsid w:val="00920DF2"/>
    <w:rsid w:val="0092370B"/>
    <w:rsid w:val="00923A02"/>
    <w:rsid w:val="00923B9F"/>
    <w:rsid w:val="00925316"/>
    <w:rsid w:val="00925348"/>
    <w:rsid w:val="009255D6"/>
    <w:rsid w:val="009265B6"/>
    <w:rsid w:val="00927FB2"/>
    <w:rsid w:val="00927FFC"/>
    <w:rsid w:val="009302A6"/>
    <w:rsid w:val="0093049E"/>
    <w:rsid w:val="00931E5B"/>
    <w:rsid w:val="009325A6"/>
    <w:rsid w:val="00935371"/>
    <w:rsid w:val="0093546E"/>
    <w:rsid w:val="00935623"/>
    <w:rsid w:val="009357CC"/>
    <w:rsid w:val="00935D97"/>
    <w:rsid w:val="0093767A"/>
    <w:rsid w:val="00940F7D"/>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2D3D"/>
    <w:rsid w:val="00963009"/>
    <w:rsid w:val="0096353F"/>
    <w:rsid w:val="009639C8"/>
    <w:rsid w:val="00963C80"/>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3A43"/>
    <w:rsid w:val="009841CD"/>
    <w:rsid w:val="009855D4"/>
    <w:rsid w:val="00985A84"/>
    <w:rsid w:val="00985F55"/>
    <w:rsid w:val="00986CE1"/>
    <w:rsid w:val="00986FE3"/>
    <w:rsid w:val="009875D0"/>
    <w:rsid w:val="009879B2"/>
    <w:rsid w:val="00987DE7"/>
    <w:rsid w:val="009910A4"/>
    <w:rsid w:val="009921F1"/>
    <w:rsid w:val="00992210"/>
    <w:rsid w:val="0099297C"/>
    <w:rsid w:val="00993376"/>
    <w:rsid w:val="0099360B"/>
    <w:rsid w:val="00993EC5"/>
    <w:rsid w:val="00995E3B"/>
    <w:rsid w:val="00995FEE"/>
    <w:rsid w:val="00996076"/>
    <w:rsid w:val="009978CF"/>
    <w:rsid w:val="009A0886"/>
    <w:rsid w:val="009A17AA"/>
    <w:rsid w:val="009A180D"/>
    <w:rsid w:val="009A21AB"/>
    <w:rsid w:val="009A26C2"/>
    <w:rsid w:val="009A3427"/>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3E30"/>
    <w:rsid w:val="009C436F"/>
    <w:rsid w:val="009C4A6D"/>
    <w:rsid w:val="009C4B90"/>
    <w:rsid w:val="009C5AA9"/>
    <w:rsid w:val="009C5E4E"/>
    <w:rsid w:val="009C621B"/>
    <w:rsid w:val="009C6223"/>
    <w:rsid w:val="009C622E"/>
    <w:rsid w:val="009C658D"/>
    <w:rsid w:val="009C69A4"/>
    <w:rsid w:val="009C6C1E"/>
    <w:rsid w:val="009C74E3"/>
    <w:rsid w:val="009C7A2D"/>
    <w:rsid w:val="009C7D51"/>
    <w:rsid w:val="009C7DED"/>
    <w:rsid w:val="009D02CC"/>
    <w:rsid w:val="009D06E8"/>
    <w:rsid w:val="009D08A3"/>
    <w:rsid w:val="009D0DC5"/>
    <w:rsid w:val="009D0EE0"/>
    <w:rsid w:val="009D1038"/>
    <w:rsid w:val="009D184C"/>
    <w:rsid w:val="009D2965"/>
    <w:rsid w:val="009D2F4F"/>
    <w:rsid w:val="009D432C"/>
    <w:rsid w:val="009D47D7"/>
    <w:rsid w:val="009D54AC"/>
    <w:rsid w:val="009D5DB6"/>
    <w:rsid w:val="009D69DF"/>
    <w:rsid w:val="009D7294"/>
    <w:rsid w:val="009D779F"/>
    <w:rsid w:val="009E002E"/>
    <w:rsid w:val="009E01BB"/>
    <w:rsid w:val="009E13DC"/>
    <w:rsid w:val="009E1FFB"/>
    <w:rsid w:val="009E20B7"/>
    <w:rsid w:val="009E2403"/>
    <w:rsid w:val="009E2E69"/>
    <w:rsid w:val="009E43D5"/>
    <w:rsid w:val="009E46BC"/>
    <w:rsid w:val="009E4CDE"/>
    <w:rsid w:val="009F0B9E"/>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233C"/>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AC1"/>
    <w:rsid w:val="00A41CA4"/>
    <w:rsid w:val="00A42B33"/>
    <w:rsid w:val="00A42CFC"/>
    <w:rsid w:val="00A42FE7"/>
    <w:rsid w:val="00A43140"/>
    <w:rsid w:val="00A43692"/>
    <w:rsid w:val="00A4394E"/>
    <w:rsid w:val="00A43C02"/>
    <w:rsid w:val="00A44ADB"/>
    <w:rsid w:val="00A45433"/>
    <w:rsid w:val="00A4599F"/>
    <w:rsid w:val="00A45CFF"/>
    <w:rsid w:val="00A466F1"/>
    <w:rsid w:val="00A510B9"/>
    <w:rsid w:val="00A5253F"/>
    <w:rsid w:val="00A529D9"/>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6BC"/>
    <w:rsid w:val="00A71BA0"/>
    <w:rsid w:val="00A728AD"/>
    <w:rsid w:val="00A73BF7"/>
    <w:rsid w:val="00A744AD"/>
    <w:rsid w:val="00A747AC"/>
    <w:rsid w:val="00A74B22"/>
    <w:rsid w:val="00A74F6B"/>
    <w:rsid w:val="00A75A5C"/>
    <w:rsid w:val="00A75FF2"/>
    <w:rsid w:val="00A76F66"/>
    <w:rsid w:val="00A777ED"/>
    <w:rsid w:val="00A77900"/>
    <w:rsid w:val="00A8071F"/>
    <w:rsid w:val="00A80AC5"/>
    <w:rsid w:val="00A80C02"/>
    <w:rsid w:val="00A80F4D"/>
    <w:rsid w:val="00A81AA2"/>
    <w:rsid w:val="00A81FB7"/>
    <w:rsid w:val="00A827A8"/>
    <w:rsid w:val="00A82975"/>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7367"/>
    <w:rsid w:val="00AB7730"/>
    <w:rsid w:val="00AC086D"/>
    <w:rsid w:val="00AC1757"/>
    <w:rsid w:val="00AC2788"/>
    <w:rsid w:val="00AC2A50"/>
    <w:rsid w:val="00AC32A3"/>
    <w:rsid w:val="00AC5133"/>
    <w:rsid w:val="00AC64F2"/>
    <w:rsid w:val="00AC6CCC"/>
    <w:rsid w:val="00AC6F14"/>
    <w:rsid w:val="00AC72FB"/>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6515"/>
    <w:rsid w:val="00AD6B0C"/>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1917"/>
    <w:rsid w:val="00AF193E"/>
    <w:rsid w:val="00AF2399"/>
    <w:rsid w:val="00AF2695"/>
    <w:rsid w:val="00AF300D"/>
    <w:rsid w:val="00AF41B6"/>
    <w:rsid w:val="00AF42F9"/>
    <w:rsid w:val="00AF5CF4"/>
    <w:rsid w:val="00AF6074"/>
    <w:rsid w:val="00AF62E6"/>
    <w:rsid w:val="00AF6844"/>
    <w:rsid w:val="00AF76C1"/>
    <w:rsid w:val="00AF7FB3"/>
    <w:rsid w:val="00B004F2"/>
    <w:rsid w:val="00B00C12"/>
    <w:rsid w:val="00B012CF"/>
    <w:rsid w:val="00B018A0"/>
    <w:rsid w:val="00B01C30"/>
    <w:rsid w:val="00B03E08"/>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36C4"/>
    <w:rsid w:val="00B24214"/>
    <w:rsid w:val="00B2459A"/>
    <w:rsid w:val="00B252D4"/>
    <w:rsid w:val="00B27D89"/>
    <w:rsid w:val="00B27F3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39B3"/>
    <w:rsid w:val="00B43A2B"/>
    <w:rsid w:val="00B4694C"/>
    <w:rsid w:val="00B4698A"/>
    <w:rsid w:val="00B47C05"/>
    <w:rsid w:val="00B50760"/>
    <w:rsid w:val="00B508A6"/>
    <w:rsid w:val="00B51D1D"/>
    <w:rsid w:val="00B5221E"/>
    <w:rsid w:val="00B522AC"/>
    <w:rsid w:val="00B5429E"/>
    <w:rsid w:val="00B54C37"/>
    <w:rsid w:val="00B5521E"/>
    <w:rsid w:val="00B55A65"/>
    <w:rsid w:val="00B56D81"/>
    <w:rsid w:val="00B600AE"/>
    <w:rsid w:val="00B60312"/>
    <w:rsid w:val="00B606C9"/>
    <w:rsid w:val="00B60CB8"/>
    <w:rsid w:val="00B61B56"/>
    <w:rsid w:val="00B62973"/>
    <w:rsid w:val="00B62D48"/>
    <w:rsid w:val="00B6363E"/>
    <w:rsid w:val="00B6522C"/>
    <w:rsid w:val="00B65B42"/>
    <w:rsid w:val="00B66658"/>
    <w:rsid w:val="00B712C7"/>
    <w:rsid w:val="00B71986"/>
    <w:rsid w:val="00B71B06"/>
    <w:rsid w:val="00B72BAC"/>
    <w:rsid w:val="00B741D0"/>
    <w:rsid w:val="00B7494D"/>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C7E99"/>
    <w:rsid w:val="00BD00CF"/>
    <w:rsid w:val="00BD039B"/>
    <w:rsid w:val="00BD1F13"/>
    <w:rsid w:val="00BD239D"/>
    <w:rsid w:val="00BD5D26"/>
    <w:rsid w:val="00BE05E8"/>
    <w:rsid w:val="00BE06CA"/>
    <w:rsid w:val="00BE1858"/>
    <w:rsid w:val="00BE3B73"/>
    <w:rsid w:val="00BE3C0E"/>
    <w:rsid w:val="00BE4840"/>
    <w:rsid w:val="00BE4F69"/>
    <w:rsid w:val="00BE5989"/>
    <w:rsid w:val="00BE598F"/>
    <w:rsid w:val="00BE7C72"/>
    <w:rsid w:val="00BF1081"/>
    <w:rsid w:val="00BF1959"/>
    <w:rsid w:val="00BF22F5"/>
    <w:rsid w:val="00BF3A5A"/>
    <w:rsid w:val="00BF4594"/>
    <w:rsid w:val="00BF5AEB"/>
    <w:rsid w:val="00BF6BED"/>
    <w:rsid w:val="00BF6C92"/>
    <w:rsid w:val="00BF780E"/>
    <w:rsid w:val="00C00F86"/>
    <w:rsid w:val="00C01579"/>
    <w:rsid w:val="00C01740"/>
    <w:rsid w:val="00C02367"/>
    <w:rsid w:val="00C02B55"/>
    <w:rsid w:val="00C03E10"/>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47"/>
    <w:rsid w:val="00C13AA7"/>
    <w:rsid w:val="00C13D69"/>
    <w:rsid w:val="00C1441F"/>
    <w:rsid w:val="00C1458E"/>
    <w:rsid w:val="00C147E1"/>
    <w:rsid w:val="00C158E9"/>
    <w:rsid w:val="00C160A1"/>
    <w:rsid w:val="00C16987"/>
    <w:rsid w:val="00C16D04"/>
    <w:rsid w:val="00C16D6A"/>
    <w:rsid w:val="00C179C4"/>
    <w:rsid w:val="00C20A77"/>
    <w:rsid w:val="00C20E68"/>
    <w:rsid w:val="00C20EFA"/>
    <w:rsid w:val="00C21A30"/>
    <w:rsid w:val="00C221B5"/>
    <w:rsid w:val="00C2326C"/>
    <w:rsid w:val="00C23DFD"/>
    <w:rsid w:val="00C25821"/>
    <w:rsid w:val="00C25FC8"/>
    <w:rsid w:val="00C26588"/>
    <w:rsid w:val="00C265EA"/>
    <w:rsid w:val="00C30158"/>
    <w:rsid w:val="00C3061F"/>
    <w:rsid w:val="00C31291"/>
    <w:rsid w:val="00C31457"/>
    <w:rsid w:val="00C31918"/>
    <w:rsid w:val="00C32030"/>
    <w:rsid w:val="00C327B5"/>
    <w:rsid w:val="00C32BC4"/>
    <w:rsid w:val="00C32E53"/>
    <w:rsid w:val="00C338F5"/>
    <w:rsid w:val="00C35066"/>
    <w:rsid w:val="00C357D8"/>
    <w:rsid w:val="00C369E6"/>
    <w:rsid w:val="00C373EA"/>
    <w:rsid w:val="00C37E50"/>
    <w:rsid w:val="00C40B26"/>
    <w:rsid w:val="00C42549"/>
    <w:rsid w:val="00C42A0E"/>
    <w:rsid w:val="00C42D64"/>
    <w:rsid w:val="00C4345F"/>
    <w:rsid w:val="00C436F3"/>
    <w:rsid w:val="00C43B6E"/>
    <w:rsid w:val="00C447FF"/>
    <w:rsid w:val="00C468E9"/>
    <w:rsid w:val="00C472D4"/>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27"/>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3528"/>
    <w:rsid w:val="00C7573C"/>
    <w:rsid w:val="00C75E83"/>
    <w:rsid w:val="00C7706C"/>
    <w:rsid w:val="00C77938"/>
    <w:rsid w:val="00C800FE"/>
    <w:rsid w:val="00C8106D"/>
    <w:rsid w:val="00C83859"/>
    <w:rsid w:val="00C83FE2"/>
    <w:rsid w:val="00C84434"/>
    <w:rsid w:val="00C8502B"/>
    <w:rsid w:val="00C85777"/>
    <w:rsid w:val="00C86519"/>
    <w:rsid w:val="00C86B2A"/>
    <w:rsid w:val="00C87E49"/>
    <w:rsid w:val="00C90688"/>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E24"/>
    <w:rsid w:val="00CB46BF"/>
    <w:rsid w:val="00CB5C1D"/>
    <w:rsid w:val="00CB5CA0"/>
    <w:rsid w:val="00CB5FF7"/>
    <w:rsid w:val="00CB607B"/>
    <w:rsid w:val="00CB6B3C"/>
    <w:rsid w:val="00CB70A1"/>
    <w:rsid w:val="00CB748D"/>
    <w:rsid w:val="00CB77C9"/>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465"/>
    <w:rsid w:val="00CD46EA"/>
    <w:rsid w:val="00CD4A66"/>
    <w:rsid w:val="00CD511C"/>
    <w:rsid w:val="00CD5ADC"/>
    <w:rsid w:val="00CD5F1C"/>
    <w:rsid w:val="00CD6F81"/>
    <w:rsid w:val="00CD73FF"/>
    <w:rsid w:val="00CE0748"/>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63E5"/>
    <w:rsid w:val="00CF6472"/>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1B"/>
    <w:rsid w:val="00D14A48"/>
    <w:rsid w:val="00D14E5B"/>
    <w:rsid w:val="00D1581F"/>
    <w:rsid w:val="00D159D2"/>
    <w:rsid w:val="00D1609F"/>
    <w:rsid w:val="00D172C7"/>
    <w:rsid w:val="00D20B5F"/>
    <w:rsid w:val="00D21D7A"/>
    <w:rsid w:val="00D22226"/>
    <w:rsid w:val="00D232F1"/>
    <w:rsid w:val="00D253B8"/>
    <w:rsid w:val="00D25782"/>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2FEC"/>
    <w:rsid w:val="00D43195"/>
    <w:rsid w:val="00D434C3"/>
    <w:rsid w:val="00D44626"/>
    <w:rsid w:val="00D45631"/>
    <w:rsid w:val="00D456B0"/>
    <w:rsid w:val="00D4630D"/>
    <w:rsid w:val="00D46473"/>
    <w:rsid w:val="00D4785E"/>
    <w:rsid w:val="00D5020B"/>
    <w:rsid w:val="00D51D4F"/>
    <w:rsid w:val="00D526C8"/>
    <w:rsid w:val="00D53BF4"/>
    <w:rsid w:val="00D53C9D"/>
    <w:rsid w:val="00D53D96"/>
    <w:rsid w:val="00D540B4"/>
    <w:rsid w:val="00D55041"/>
    <w:rsid w:val="00D551E2"/>
    <w:rsid w:val="00D56B13"/>
    <w:rsid w:val="00D5779B"/>
    <w:rsid w:val="00D60217"/>
    <w:rsid w:val="00D60271"/>
    <w:rsid w:val="00D60623"/>
    <w:rsid w:val="00D60823"/>
    <w:rsid w:val="00D60E01"/>
    <w:rsid w:val="00D611AB"/>
    <w:rsid w:val="00D6275F"/>
    <w:rsid w:val="00D62793"/>
    <w:rsid w:val="00D64827"/>
    <w:rsid w:val="00D64F85"/>
    <w:rsid w:val="00D6581B"/>
    <w:rsid w:val="00D65FB0"/>
    <w:rsid w:val="00D6652F"/>
    <w:rsid w:val="00D66697"/>
    <w:rsid w:val="00D66826"/>
    <w:rsid w:val="00D66A43"/>
    <w:rsid w:val="00D66F4C"/>
    <w:rsid w:val="00D67710"/>
    <w:rsid w:val="00D70555"/>
    <w:rsid w:val="00D7155A"/>
    <w:rsid w:val="00D718A3"/>
    <w:rsid w:val="00D734C6"/>
    <w:rsid w:val="00D73765"/>
    <w:rsid w:val="00D7377C"/>
    <w:rsid w:val="00D74236"/>
    <w:rsid w:val="00D7495D"/>
    <w:rsid w:val="00D75062"/>
    <w:rsid w:val="00D77C78"/>
    <w:rsid w:val="00D80CDF"/>
    <w:rsid w:val="00D8178E"/>
    <w:rsid w:val="00D83945"/>
    <w:rsid w:val="00D84542"/>
    <w:rsid w:val="00D8625D"/>
    <w:rsid w:val="00D869C9"/>
    <w:rsid w:val="00D86A7B"/>
    <w:rsid w:val="00D87000"/>
    <w:rsid w:val="00D900E3"/>
    <w:rsid w:val="00D90C01"/>
    <w:rsid w:val="00D91242"/>
    <w:rsid w:val="00D91789"/>
    <w:rsid w:val="00D9378E"/>
    <w:rsid w:val="00D93AC0"/>
    <w:rsid w:val="00D94650"/>
    <w:rsid w:val="00D94A6A"/>
    <w:rsid w:val="00D95296"/>
    <w:rsid w:val="00D95547"/>
    <w:rsid w:val="00D96083"/>
    <w:rsid w:val="00D9650E"/>
    <w:rsid w:val="00D9669E"/>
    <w:rsid w:val="00D9747C"/>
    <w:rsid w:val="00D97D77"/>
    <w:rsid w:val="00DA05AB"/>
    <w:rsid w:val="00DA0A32"/>
    <w:rsid w:val="00DA0BE3"/>
    <w:rsid w:val="00DA1942"/>
    <w:rsid w:val="00DA22F0"/>
    <w:rsid w:val="00DA395D"/>
    <w:rsid w:val="00DA45F1"/>
    <w:rsid w:val="00DA62B5"/>
    <w:rsid w:val="00DA758B"/>
    <w:rsid w:val="00DB0683"/>
    <w:rsid w:val="00DB2857"/>
    <w:rsid w:val="00DB374C"/>
    <w:rsid w:val="00DB4478"/>
    <w:rsid w:val="00DB4B5C"/>
    <w:rsid w:val="00DB4CE3"/>
    <w:rsid w:val="00DB5373"/>
    <w:rsid w:val="00DB6C5A"/>
    <w:rsid w:val="00DB6CF7"/>
    <w:rsid w:val="00DB6D53"/>
    <w:rsid w:val="00DB7E29"/>
    <w:rsid w:val="00DB7F65"/>
    <w:rsid w:val="00DB7F9E"/>
    <w:rsid w:val="00DC0229"/>
    <w:rsid w:val="00DC08D6"/>
    <w:rsid w:val="00DC18B0"/>
    <w:rsid w:val="00DC1AF4"/>
    <w:rsid w:val="00DC21AF"/>
    <w:rsid w:val="00DC2956"/>
    <w:rsid w:val="00DC3291"/>
    <w:rsid w:val="00DC35BA"/>
    <w:rsid w:val="00DC3961"/>
    <w:rsid w:val="00DC3A1D"/>
    <w:rsid w:val="00DC3A9F"/>
    <w:rsid w:val="00DC3D76"/>
    <w:rsid w:val="00DC3F3B"/>
    <w:rsid w:val="00DC4BE0"/>
    <w:rsid w:val="00DC6585"/>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6DF"/>
    <w:rsid w:val="00DE290C"/>
    <w:rsid w:val="00DE37BE"/>
    <w:rsid w:val="00DE3D84"/>
    <w:rsid w:val="00DE3F51"/>
    <w:rsid w:val="00DE4696"/>
    <w:rsid w:val="00DE4BE1"/>
    <w:rsid w:val="00DE5029"/>
    <w:rsid w:val="00DE5711"/>
    <w:rsid w:val="00DE6CA1"/>
    <w:rsid w:val="00DE6E2B"/>
    <w:rsid w:val="00DE771D"/>
    <w:rsid w:val="00DE7873"/>
    <w:rsid w:val="00DF144A"/>
    <w:rsid w:val="00DF1869"/>
    <w:rsid w:val="00DF1980"/>
    <w:rsid w:val="00DF28BA"/>
    <w:rsid w:val="00DF294A"/>
    <w:rsid w:val="00DF3708"/>
    <w:rsid w:val="00DF3A83"/>
    <w:rsid w:val="00DF41B7"/>
    <w:rsid w:val="00DF4293"/>
    <w:rsid w:val="00DF42A7"/>
    <w:rsid w:val="00DF5705"/>
    <w:rsid w:val="00DF5824"/>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962"/>
    <w:rsid w:val="00E05E2D"/>
    <w:rsid w:val="00E06E6B"/>
    <w:rsid w:val="00E076BB"/>
    <w:rsid w:val="00E10741"/>
    <w:rsid w:val="00E10FB1"/>
    <w:rsid w:val="00E110DE"/>
    <w:rsid w:val="00E1204F"/>
    <w:rsid w:val="00E121DF"/>
    <w:rsid w:val="00E12338"/>
    <w:rsid w:val="00E1329C"/>
    <w:rsid w:val="00E13478"/>
    <w:rsid w:val="00E13E63"/>
    <w:rsid w:val="00E146F6"/>
    <w:rsid w:val="00E14ABC"/>
    <w:rsid w:val="00E14AC7"/>
    <w:rsid w:val="00E16072"/>
    <w:rsid w:val="00E160F5"/>
    <w:rsid w:val="00E168F6"/>
    <w:rsid w:val="00E17680"/>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766"/>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17"/>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6721E"/>
    <w:rsid w:val="00E71A2D"/>
    <w:rsid w:val="00E729B9"/>
    <w:rsid w:val="00E74DAE"/>
    <w:rsid w:val="00E76292"/>
    <w:rsid w:val="00E76434"/>
    <w:rsid w:val="00E76C1D"/>
    <w:rsid w:val="00E77A96"/>
    <w:rsid w:val="00E77D11"/>
    <w:rsid w:val="00E77D9B"/>
    <w:rsid w:val="00E81478"/>
    <w:rsid w:val="00E81834"/>
    <w:rsid w:val="00E81CD8"/>
    <w:rsid w:val="00E83154"/>
    <w:rsid w:val="00E83222"/>
    <w:rsid w:val="00E83C23"/>
    <w:rsid w:val="00E8432A"/>
    <w:rsid w:val="00E84BD0"/>
    <w:rsid w:val="00E85E8B"/>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37F"/>
    <w:rsid w:val="00EA6573"/>
    <w:rsid w:val="00EA6E8F"/>
    <w:rsid w:val="00EB305B"/>
    <w:rsid w:val="00EB35C1"/>
    <w:rsid w:val="00EB3686"/>
    <w:rsid w:val="00EB381D"/>
    <w:rsid w:val="00EB58C7"/>
    <w:rsid w:val="00EB5DC1"/>
    <w:rsid w:val="00EB6D85"/>
    <w:rsid w:val="00EB7183"/>
    <w:rsid w:val="00EB7936"/>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697D"/>
    <w:rsid w:val="00ED6C78"/>
    <w:rsid w:val="00ED6CEC"/>
    <w:rsid w:val="00ED73B9"/>
    <w:rsid w:val="00ED769D"/>
    <w:rsid w:val="00EE19FD"/>
    <w:rsid w:val="00EE1B56"/>
    <w:rsid w:val="00EE1C85"/>
    <w:rsid w:val="00EE2914"/>
    <w:rsid w:val="00EE33F3"/>
    <w:rsid w:val="00EE41FD"/>
    <w:rsid w:val="00EE433A"/>
    <w:rsid w:val="00EE4477"/>
    <w:rsid w:val="00EE4EF9"/>
    <w:rsid w:val="00EE523A"/>
    <w:rsid w:val="00EE54B9"/>
    <w:rsid w:val="00EE6920"/>
    <w:rsid w:val="00EE6E84"/>
    <w:rsid w:val="00EE7654"/>
    <w:rsid w:val="00EF13E9"/>
    <w:rsid w:val="00EF2B43"/>
    <w:rsid w:val="00EF2D22"/>
    <w:rsid w:val="00EF336C"/>
    <w:rsid w:val="00EF393F"/>
    <w:rsid w:val="00EF6136"/>
    <w:rsid w:val="00EF62C6"/>
    <w:rsid w:val="00EF67DA"/>
    <w:rsid w:val="00EF7124"/>
    <w:rsid w:val="00EF7384"/>
    <w:rsid w:val="00F00EAA"/>
    <w:rsid w:val="00F01B51"/>
    <w:rsid w:val="00F01DAE"/>
    <w:rsid w:val="00F02806"/>
    <w:rsid w:val="00F02C2E"/>
    <w:rsid w:val="00F02F39"/>
    <w:rsid w:val="00F03267"/>
    <w:rsid w:val="00F038E5"/>
    <w:rsid w:val="00F04027"/>
    <w:rsid w:val="00F04249"/>
    <w:rsid w:val="00F042E4"/>
    <w:rsid w:val="00F0480A"/>
    <w:rsid w:val="00F05F84"/>
    <w:rsid w:val="00F0730D"/>
    <w:rsid w:val="00F07D6B"/>
    <w:rsid w:val="00F10EB1"/>
    <w:rsid w:val="00F1174E"/>
    <w:rsid w:val="00F126A8"/>
    <w:rsid w:val="00F140E1"/>
    <w:rsid w:val="00F15BE1"/>
    <w:rsid w:val="00F166A2"/>
    <w:rsid w:val="00F170D1"/>
    <w:rsid w:val="00F17895"/>
    <w:rsid w:val="00F20241"/>
    <w:rsid w:val="00F211FE"/>
    <w:rsid w:val="00F229DE"/>
    <w:rsid w:val="00F2421D"/>
    <w:rsid w:val="00F24814"/>
    <w:rsid w:val="00F25241"/>
    <w:rsid w:val="00F25AAC"/>
    <w:rsid w:val="00F26A27"/>
    <w:rsid w:val="00F27675"/>
    <w:rsid w:val="00F279FF"/>
    <w:rsid w:val="00F31B00"/>
    <w:rsid w:val="00F31D46"/>
    <w:rsid w:val="00F33516"/>
    <w:rsid w:val="00F33852"/>
    <w:rsid w:val="00F34532"/>
    <w:rsid w:val="00F346E3"/>
    <w:rsid w:val="00F34725"/>
    <w:rsid w:val="00F3565B"/>
    <w:rsid w:val="00F368F7"/>
    <w:rsid w:val="00F37882"/>
    <w:rsid w:val="00F40BD7"/>
    <w:rsid w:val="00F40E95"/>
    <w:rsid w:val="00F41BF7"/>
    <w:rsid w:val="00F42506"/>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F4"/>
    <w:rsid w:val="00F6347F"/>
    <w:rsid w:val="00F638A8"/>
    <w:rsid w:val="00F644F1"/>
    <w:rsid w:val="00F64C7B"/>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3C17"/>
    <w:rsid w:val="00F84093"/>
    <w:rsid w:val="00F844AF"/>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1F78"/>
    <w:rsid w:val="00FC2982"/>
    <w:rsid w:val="00FC2A1D"/>
    <w:rsid w:val="00FC30FB"/>
    <w:rsid w:val="00FC3ABB"/>
    <w:rsid w:val="00FC3B75"/>
    <w:rsid w:val="00FC46D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85E"/>
    <w:rsid w:val="00FE5EB7"/>
    <w:rsid w:val="00FE656B"/>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qFormat/>
    <w:rsid w:val="00D05666"/>
    <w:rPr>
      <w:sz w:val="20"/>
      <w:szCs w:val="20"/>
    </w:rPr>
  </w:style>
  <w:style w:type="character" w:customStyle="1" w:styleId="FootnoteTextChar">
    <w:name w:val="Footnote Text Char"/>
    <w:basedOn w:val="DefaultParagraphFont"/>
    <w:link w:val="FootnoteText"/>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3">
    <w:name w:val="Table Grid33"/>
    <w:basedOn w:val="TableNormal"/>
    <w:uiPriority w:val="39"/>
    <w:rsid w:val="00F4250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TableNormal"/>
    <w:uiPriority w:val="39"/>
    <w:rsid w:val="0061252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050f7f771095a4e57fe821688b39cee0">
  <xsd:schema xmlns:xsd="http://www.w3.org/2001/XMLSchema" xmlns:xs="http://www.w3.org/2001/XMLSchema" xmlns:p="http://schemas.microsoft.com/office/2006/metadata/properties" xmlns:ns3="1c7736e5-59c8-4b7b-86df-f960b0a2f608" targetNamespace="http://schemas.microsoft.com/office/2006/metadata/properties" ma:root="true" ma:fieldsID="0f3faf48bd2f59391b29e71e5d7aa455"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EEC6E-7910-4133-8D8F-0C8CDD285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EA9F32-F14B-4666-9BB8-A1AF5E7AD5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F076D2-F874-481E-9AD1-9D6131F59917}">
  <ds:schemaRefs>
    <ds:schemaRef ds:uri="http://schemas.microsoft.com/sharepoint/v3/contenttype/forms"/>
  </ds:schemaRefs>
</ds:datastoreItem>
</file>

<file path=customXml/itemProps4.xml><?xml version="1.0" encoding="utf-8"?>
<ds:datastoreItem xmlns:ds="http://schemas.openxmlformats.org/officeDocument/2006/customXml" ds:itemID="{2A22BCED-0886-476B-910F-3646B1E7D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1415</Words>
  <Characters>8071</Characters>
  <Application>Microsoft Office Word</Application>
  <DocSecurity>0</DocSecurity>
  <Lines>67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41</cp:revision>
  <cp:lastPrinted>2024-06-27T07:54:00Z</cp:lastPrinted>
  <dcterms:created xsi:type="dcterms:W3CDTF">2025-05-13T11:07:00Z</dcterms:created>
  <dcterms:modified xsi:type="dcterms:W3CDTF">2025-06-17T07:15:00Z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